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82E96" w14:textId="2C6F3FC9" w:rsidR="00607130" w:rsidRPr="00B0089F" w:rsidRDefault="00607130" w:rsidP="00607130">
      <w:pPr>
        <w:spacing w:before="240" w:after="120" w:line="288" w:lineRule="atLeast"/>
        <w:outlineLvl w:val="2"/>
        <w:rPr>
          <w:b/>
          <w:bCs/>
          <w:sz w:val="72"/>
          <w:szCs w:val="72"/>
        </w:rPr>
      </w:pPr>
      <w:r w:rsidRPr="00B0089F">
        <w:rPr>
          <w:b/>
          <w:bCs/>
          <w:sz w:val="72"/>
          <w:szCs w:val="72"/>
        </w:rPr>
        <w:drawing>
          <wp:anchor distT="0" distB="0" distL="114300" distR="114300" simplePos="0" relativeHeight="251664384" behindDoc="0" locked="0" layoutInCell="1" allowOverlap="1" wp14:anchorId="6C1E3600" wp14:editId="5E0A8925">
            <wp:simplePos x="0" y="0"/>
            <wp:positionH relativeFrom="column">
              <wp:posOffset>5551805</wp:posOffset>
            </wp:positionH>
            <wp:positionV relativeFrom="paragraph">
              <wp:posOffset>635</wp:posOffset>
            </wp:positionV>
            <wp:extent cx="1169035" cy="1637665"/>
            <wp:effectExtent l="0" t="0" r="0" b="635"/>
            <wp:wrapSquare wrapText="bothSides"/>
            <wp:docPr id="1642855038" name="Grafik 1642855038" descr="1.000+ Fotos, Bilder und lizenzfreie Bilder zu Cyanotypie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 Fotos, Bilder und lizenzfreie Bilder zu Cyanotypie - iSt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9035" cy="1637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089F">
        <w:rPr>
          <w:b/>
          <w:bCs/>
          <w:sz w:val="72"/>
          <w:szCs w:val="72"/>
        </w:rPr>
        <w:t>Cyanotypie</w:t>
      </w:r>
      <w:r>
        <w:rPr>
          <w:b/>
          <w:bCs/>
          <w:sz w:val="72"/>
          <w:szCs w:val="72"/>
        </w:rPr>
        <w:t xml:space="preserve"> </w:t>
      </w:r>
    </w:p>
    <w:p w14:paraId="565FE2D8" w14:textId="77777777" w:rsidR="00607130" w:rsidRDefault="00607130" w:rsidP="00607130"/>
    <w:p w14:paraId="292B0231" w14:textId="77777777" w:rsidR="00BC37A7" w:rsidRPr="00B0089F" w:rsidRDefault="00BC37A7" w:rsidP="000859D1">
      <w:pPr>
        <w:spacing w:after="0" w:line="240" w:lineRule="auto"/>
        <w:rPr>
          <w:b/>
          <w:bCs/>
        </w:rPr>
      </w:pPr>
      <w:r w:rsidRPr="00B0089F">
        <w:rPr>
          <w:b/>
          <w:bCs/>
        </w:rPr>
        <w:t>Vorbereitung der lichtaktiven Blätter</w:t>
      </w:r>
    </w:p>
    <w:p w14:paraId="71FFD5E8" w14:textId="77777777" w:rsidR="00BC37A7" w:rsidRPr="00B0089F" w:rsidRDefault="00BC37A7" w:rsidP="000859D1">
      <w:pPr>
        <w:spacing w:after="0" w:line="240" w:lineRule="auto"/>
      </w:pPr>
      <w:r w:rsidRPr="00B0089F">
        <w:t>Lösung A: Löse in einem Becherglas 2 g Ammoniumeisen(III)-citrat in 10 ml Wasser</w:t>
      </w:r>
    </w:p>
    <w:p w14:paraId="7EBE29C0" w14:textId="4293242A" w:rsidR="00BC37A7" w:rsidRDefault="00BC37A7" w:rsidP="000859D1">
      <w:pPr>
        <w:spacing w:after="0" w:line="240" w:lineRule="auto"/>
      </w:pPr>
      <w:r w:rsidRPr="00B0089F">
        <w:t>Lösung B: Löse in einem anderen Becherglas 1</w:t>
      </w:r>
      <w:r w:rsidR="005E5A90">
        <w:t>.</w:t>
      </w:r>
      <w:r w:rsidRPr="00B0089F">
        <w:t>4 g Kaliumhexacyanoferrat(III) in 10 ml Wasser</w:t>
      </w:r>
    </w:p>
    <w:p w14:paraId="378E54B5" w14:textId="77777777" w:rsidR="00607130" w:rsidRDefault="00607130" w:rsidP="000859D1">
      <w:pPr>
        <w:spacing w:after="0" w:line="240" w:lineRule="auto"/>
      </w:pPr>
    </w:p>
    <w:p w14:paraId="103C2ADC" w14:textId="27E7545E" w:rsidR="00BC37A7" w:rsidRDefault="00BC37A7" w:rsidP="000859D1">
      <w:pPr>
        <w:spacing w:after="0" w:line="240" w:lineRule="auto"/>
      </w:pPr>
      <w:r>
        <w:t>Vereinige die Lösungen A und B, die Menge reicht für ca. 10 A4-Blätter. Bestreiche in einem abgedunkelten Zimmer die Papier</w:t>
      </w:r>
      <w:r w:rsidR="005E5A90">
        <w:t>e</w:t>
      </w:r>
      <w:r>
        <w:t xml:space="preserve"> und lasse sie </w:t>
      </w:r>
      <w:r w:rsidR="008B7286">
        <w:t xml:space="preserve">im Dunkeln </w:t>
      </w:r>
      <w:r>
        <w:t>trocknen.</w:t>
      </w:r>
    </w:p>
    <w:p w14:paraId="6C64F0AD" w14:textId="77777777" w:rsidR="00BC37A7" w:rsidRDefault="00BC37A7" w:rsidP="00607130"/>
    <w:p w14:paraId="1A0E4237" w14:textId="54751293" w:rsidR="008E570F" w:rsidRPr="00EE7F21" w:rsidRDefault="008E570F" w:rsidP="000859D1">
      <w:pPr>
        <w:spacing w:after="0" w:line="240" w:lineRule="auto"/>
        <w:rPr>
          <w:b/>
          <w:bCs/>
        </w:rPr>
      </w:pPr>
      <w:r w:rsidRPr="00EE7F21">
        <w:rPr>
          <w:b/>
          <w:bCs/>
        </w:rPr>
        <w:t>Belichtung</w:t>
      </w:r>
    </w:p>
    <w:p w14:paraId="300EF4F9" w14:textId="58A5ED76" w:rsidR="008E570F" w:rsidRDefault="008E570F" w:rsidP="000859D1">
      <w:pPr>
        <w:spacing w:after="0" w:line="240" w:lineRule="auto"/>
      </w:pPr>
      <w:r w:rsidRPr="00DA2239">
        <w:t>Objektwahl</w:t>
      </w:r>
      <w:r>
        <w:t xml:space="preserve"> treffen (</w:t>
      </w:r>
      <w:r w:rsidR="009B3752">
        <w:t xml:space="preserve">Schablonen, </w:t>
      </w:r>
      <w:r>
        <w:t>Blumen, Hellraumprojektorfolie etc.), an der Sonne belichten lassen (ca. 10 Minuten) und dann in einem Wasserbad entwickeln.</w:t>
      </w:r>
    </w:p>
    <w:p w14:paraId="4561F8BC" w14:textId="77777777" w:rsidR="008E570F" w:rsidRDefault="008E570F" w:rsidP="008E570F">
      <w:pPr>
        <w:spacing w:before="100" w:beforeAutospacing="1" w:after="100" w:afterAutospacing="1" w:line="240" w:lineRule="auto"/>
      </w:pPr>
    </w:p>
    <w:p w14:paraId="688FF77A" w14:textId="1AACC0C5" w:rsidR="008E570F" w:rsidRPr="008E570F" w:rsidRDefault="008E570F" w:rsidP="008E570F">
      <w:pPr>
        <w:spacing w:before="100" w:beforeAutospacing="1" w:after="100" w:afterAutospacing="1" w:line="240" w:lineRule="auto"/>
        <w:rPr>
          <w:b/>
          <w:bCs/>
        </w:rPr>
      </w:pPr>
      <w:r w:rsidRPr="008E570F">
        <w:rPr>
          <w:b/>
          <w:bCs/>
        </w:rPr>
        <w:t>Theorie:</w:t>
      </w:r>
    </w:p>
    <w:p w14:paraId="369C023A" w14:textId="77777777" w:rsidR="008E570F" w:rsidRDefault="008E570F" w:rsidP="00607130"/>
    <w:p w14:paraId="6A546E3B" w14:textId="77777777" w:rsidR="00607130" w:rsidRDefault="00607130" w:rsidP="00607130"/>
    <w:p w14:paraId="4415BC67" w14:textId="77777777" w:rsidR="00607130" w:rsidRDefault="00607130" w:rsidP="00607130"/>
    <w:p w14:paraId="10E995A3" w14:textId="42EECE12" w:rsidR="00607130" w:rsidRDefault="00607130" w:rsidP="00607130"/>
    <w:p w14:paraId="5DCE8602" w14:textId="137055BD" w:rsidR="00607130" w:rsidRDefault="00607130">
      <w:pPr>
        <w:rPr>
          <w:b/>
          <w:bCs/>
          <w:sz w:val="72"/>
          <w:szCs w:val="72"/>
        </w:rPr>
      </w:pPr>
      <w:r>
        <w:rPr>
          <w:b/>
          <w:bCs/>
          <w:sz w:val="72"/>
          <w:szCs w:val="72"/>
        </w:rPr>
        <w:br w:type="page"/>
      </w:r>
    </w:p>
    <w:p w14:paraId="55A32EA3" w14:textId="6553E03E" w:rsidR="00835FC4" w:rsidRPr="00B0089F" w:rsidRDefault="00835FC4" w:rsidP="00835FC4">
      <w:pPr>
        <w:spacing w:before="240" w:after="120" w:line="288" w:lineRule="atLeast"/>
        <w:outlineLvl w:val="2"/>
        <w:rPr>
          <w:b/>
          <w:bCs/>
          <w:sz w:val="72"/>
          <w:szCs w:val="72"/>
        </w:rPr>
      </w:pPr>
      <w:r w:rsidRPr="00B0089F">
        <w:rPr>
          <w:b/>
          <w:bCs/>
          <w:sz w:val="72"/>
          <w:szCs w:val="72"/>
        </w:rPr>
        <w:lastRenderedPageBreak/>
        <w:drawing>
          <wp:anchor distT="0" distB="0" distL="114300" distR="114300" simplePos="0" relativeHeight="251658240" behindDoc="0" locked="0" layoutInCell="1" allowOverlap="1" wp14:anchorId="2D3CD049" wp14:editId="745B05CF">
            <wp:simplePos x="0" y="0"/>
            <wp:positionH relativeFrom="column">
              <wp:posOffset>5551805</wp:posOffset>
            </wp:positionH>
            <wp:positionV relativeFrom="paragraph">
              <wp:posOffset>635</wp:posOffset>
            </wp:positionV>
            <wp:extent cx="886460" cy="1242060"/>
            <wp:effectExtent l="0" t="0" r="8890" b="0"/>
            <wp:wrapSquare wrapText="bothSides"/>
            <wp:docPr id="67863104" name="Grafik 1" descr="1.000+ Fotos, Bilder und lizenzfreie Bilder zu Cyanotypie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 Fotos, Bilder und lizenzfreie Bilder zu Cyanotypie - i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6460" cy="1242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089F">
        <w:rPr>
          <w:b/>
          <w:bCs/>
          <w:sz w:val="72"/>
          <w:szCs w:val="72"/>
        </w:rPr>
        <w:t>Cyanotypie</w:t>
      </w:r>
      <w:r w:rsidR="004715F3">
        <w:rPr>
          <w:b/>
          <w:bCs/>
          <w:sz w:val="72"/>
          <w:szCs w:val="72"/>
        </w:rPr>
        <w:t xml:space="preserve"> </w:t>
      </w:r>
      <w:r w:rsidR="004715F3">
        <w:rPr>
          <w:rStyle w:val="Funotenzeichen"/>
          <w:b/>
          <w:bCs/>
          <w:sz w:val="72"/>
          <w:szCs w:val="72"/>
        </w:rPr>
        <w:footnoteReference w:id="1"/>
      </w:r>
    </w:p>
    <w:p w14:paraId="38015313" w14:textId="77777777" w:rsidR="004715F3" w:rsidRDefault="004715F3"/>
    <w:p w14:paraId="0C88C5E0" w14:textId="5C5CDB7B" w:rsidR="004715F3" w:rsidRDefault="005E5A90">
      <w:r>
        <w:tab/>
        <w:t xml:space="preserve">Nicht an SuS rausgeben, erklären </w:t>
      </w:r>
    </w:p>
    <w:p w14:paraId="00DF835E" w14:textId="5066F7E7" w:rsidR="004715F3" w:rsidRDefault="004715F3">
      <w:r w:rsidRPr="004715F3">
        <w:drawing>
          <wp:inline distT="0" distB="0" distL="0" distR="0" wp14:anchorId="19413741" wp14:editId="75F18663">
            <wp:extent cx="6447079" cy="5094411"/>
            <wp:effectExtent l="0" t="0" r="0" b="0"/>
            <wp:docPr id="1704008050" name="Grafik 1" descr="Ein Bild, das Text, Schrift, Screensho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008050" name="Grafik 1" descr="Ein Bild, das Text, Schrift, Screenshot, Zahl enthält.&#10;&#10;Automatisch generierte Beschreibung"/>
                    <pic:cNvPicPr/>
                  </pic:nvPicPr>
                  <pic:blipFill>
                    <a:blip r:embed="rId9"/>
                    <a:stretch>
                      <a:fillRect/>
                    </a:stretch>
                  </pic:blipFill>
                  <pic:spPr>
                    <a:xfrm>
                      <a:off x="0" y="0"/>
                      <a:ext cx="6447079" cy="5094411"/>
                    </a:xfrm>
                    <a:prstGeom prst="rect">
                      <a:avLst/>
                    </a:prstGeom>
                  </pic:spPr>
                </pic:pic>
              </a:graphicData>
            </a:graphic>
          </wp:inline>
        </w:drawing>
      </w:r>
    </w:p>
    <w:p w14:paraId="2892776A" w14:textId="589B3BFF" w:rsidR="005E5A90" w:rsidRDefault="008E0B16">
      <w:r w:rsidRPr="008E0B16">
        <w:drawing>
          <wp:inline distT="0" distB="0" distL="0" distR="0" wp14:anchorId="56599A60" wp14:editId="46842E90">
            <wp:extent cx="6306096" cy="1074513"/>
            <wp:effectExtent l="0" t="0" r="0" b="0"/>
            <wp:docPr id="1354878883" name="Grafik 1" descr="Ein Bild, das Text, Schrift, Screensho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878883" name="Grafik 1" descr="Ein Bild, das Text, Schrift, Screenshot, Reihe enthält.&#10;&#10;Automatisch generierte Beschreibung"/>
                    <pic:cNvPicPr/>
                  </pic:nvPicPr>
                  <pic:blipFill>
                    <a:blip r:embed="rId10"/>
                    <a:stretch>
                      <a:fillRect/>
                    </a:stretch>
                  </pic:blipFill>
                  <pic:spPr>
                    <a:xfrm>
                      <a:off x="0" y="0"/>
                      <a:ext cx="6306096" cy="1074513"/>
                    </a:xfrm>
                    <a:prstGeom prst="rect">
                      <a:avLst/>
                    </a:prstGeom>
                  </pic:spPr>
                </pic:pic>
              </a:graphicData>
            </a:graphic>
          </wp:inline>
        </w:drawing>
      </w:r>
    </w:p>
    <w:p w14:paraId="6A5DA44E" w14:textId="24A6E57D" w:rsidR="008E0B16" w:rsidRDefault="008E0B16">
      <w:r w:rsidRPr="008E0B16">
        <w:drawing>
          <wp:inline distT="0" distB="0" distL="0" distR="0" wp14:anchorId="31BEC02E" wp14:editId="7DDF8165">
            <wp:extent cx="6370872" cy="579170"/>
            <wp:effectExtent l="0" t="0" r="0" b="0"/>
            <wp:docPr id="19412153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215377" name=""/>
                    <pic:cNvPicPr/>
                  </pic:nvPicPr>
                  <pic:blipFill>
                    <a:blip r:embed="rId11"/>
                    <a:stretch>
                      <a:fillRect/>
                    </a:stretch>
                  </pic:blipFill>
                  <pic:spPr>
                    <a:xfrm>
                      <a:off x="0" y="0"/>
                      <a:ext cx="6370872" cy="579170"/>
                    </a:xfrm>
                    <a:prstGeom prst="rect">
                      <a:avLst/>
                    </a:prstGeom>
                  </pic:spPr>
                </pic:pic>
              </a:graphicData>
            </a:graphic>
          </wp:inline>
        </w:drawing>
      </w:r>
    </w:p>
    <w:p w14:paraId="4C4E455A" w14:textId="77777777" w:rsidR="008E0B16" w:rsidRDefault="008E0B16"/>
    <w:p w14:paraId="5333AF82" w14:textId="0273F3FC" w:rsidR="004715F3" w:rsidRDefault="004715F3">
      <w:r>
        <w:br w:type="page"/>
      </w:r>
    </w:p>
    <w:p w14:paraId="4AA20973" w14:textId="77777777" w:rsidR="00835FC4" w:rsidRPr="00B0089F" w:rsidRDefault="00835FC4" w:rsidP="00835FC4">
      <w:pPr>
        <w:spacing w:before="240" w:after="120" w:line="288" w:lineRule="atLeast"/>
        <w:outlineLvl w:val="2"/>
      </w:pPr>
    </w:p>
    <w:p w14:paraId="0FC92CCD" w14:textId="2294FC9A" w:rsidR="00510FA9" w:rsidRPr="00B0089F" w:rsidRDefault="004715F3" w:rsidP="00510FA9">
      <w:pPr>
        <w:spacing w:before="100" w:beforeAutospacing="1" w:after="100" w:afterAutospacing="1" w:line="240" w:lineRule="auto"/>
        <w:rPr>
          <w:b/>
          <w:bCs/>
        </w:rPr>
      </w:pPr>
      <w:r w:rsidRPr="00B0089F">
        <w:rPr>
          <w:b/>
          <w:bCs/>
          <w:sz w:val="72"/>
          <w:szCs w:val="72"/>
        </w:rPr>
        <w:drawing>
          <wp:anchor distT="0" distB="0" distL="114300" distR="114300" simplePos="0" relativeHeight="251662336" behindDoc="0" locked="0" layoutInCell="1" allowOverlap="1" wp14:anchorId="4817503E" wp14:editId="2C2BBB24">
            <wp:simplePos x="0" y="0"/>
            <wp:positionH relativeFrom="column">
              <wp:posOffset>5627370</wp:posOffset>
            </wp:positionH>
            <wp:positionV relativeFrom="paragraph">
              <wp:posOffset>106680</wp:posOffset>
            </wp:positionV>
            <wp:extent cx="1169035" cy="1637665"/>
            <wp:effectExtent l="0" t="0" r="0" b="635"/>
            <wp:wrapSquare wrapText="bothSides"/>
            <wp:docPr id="1139220313" name="Grafik 1139220313" descr="1.000+ Fotos, Bilder und lizenzfreie Bilder zu Cyanotypie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 Fotos, Bilder und lizenzfreie Bilder zu Cyanotypie - iSt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9035" cy="1637665"/>
                    </a:xfrm>
                    <a:prstGeom prst="rect">
                      <a:avLst/>
                    </a:prstGeom>
                    <a:noFill/>
                    <a:ln>
                      <a:noFill/>
                    </a:ln>
                  </pic:spPr>
                </pic:pic>
              </a:graphicData>
            </a:graphic>
            <wp14:sizeRelH relativeFrom="page">
              <wp14:pctWidth>0</wp14:pctWidth>
            </wp14:sizeRelH>
            <wp14:sizeRelV relativeFrom="page">
              <wp14:pctHeight>0</wp14:pctHeight>
            </wp14:sizeRelV>
          </wp:anchor>
        </w:drawing>
      </w:r>
      <w:r w:rsidR="00510FA9" w:rsidRPr="00B0089F">
        <w:rPr>
          <w:b/>
          <w:bCs/>
        </w:rPr>
        <w:t>Materialien:</w:t>
      </w:r>
    </w:p>
    <w:p w14:paraId="5CD94232" w14:textId="59015133" w:rsidR="00510FA9" w:rsidRPr="00B0089F" w:rsidRDefault="00510FA9" w:rsidP="00510FA9">
      <w:pPr>
        <w:spacing w:before="100" w:beforeAutospacing="1" w:after="100" w:afterAutospacing="1" w:line="240" w:lineRule="auto"/>
      </w:pPr>
      <w:r w:rsidRPr="00B0089F">
        <w:t>Ammoniumeisen(III)-citrat</w:t>
      </w:r>
      <w:r w:rsidRPr="00B0089F">
        <w:t xml:space="preserve">, </w:t>
      </w:r>
      <w:r w:rsidRPr="00B0089F">
        <w:t>Kaliumhexacyanoferrat(III)</w:t>
      </w:r>
      <w:r w:rsidRPr="00B0089F">
        <w:t xml:space="preserve">, </w:t>
      </w:r>
      <w:r w:rsidR="00FE2920">
        <w:t xml:space="preserve">(evtl.) </w:t>
      </w:r>
      <w:r w:rsidRPr="00B0089F">
        <w:t>30% H</w:t>
      </w:r>
      <w:r w:rsidRPr="00B0089F">
        <w:rPr>
          <w:vertAlign w:val="subscript"/>
        </w:rPr>
        <w:t>2</w:t>
      </w:r>
      <w:r w:rsidRPr="00B0089F">
        <w:t>O</w:t>
      </w:r>
      <w:r w:rsidRPr="00B0089F">
        <w:rPr>
          <w:vertAlign w:val="subscript"/>
        </w:rPr>
        <w:t>2</w:t>
      </w:r>
    </w:p>
    <w:p w14:paraId="1DA66C2B" w14:textId="26E85E80" w:rsidR="00510FA9" w:rsidRPr="00B0089F" w:rsidRDefault="00510FA9" w:rsidP="00510FA9">
      <w:pPr>
        <w:spacing w:before="100" w:beforeAutospacing="1" w:after="100" w:afterAutospacing="1" w:line="240" w:lineRule="auto"/>
      </w:pPr>
      <w:r w:rsidRPr="00B0089F">
        <w:t xml:space="preserve">Kopierpapier, </w:t>
      </w:r>
      <w:r w:rsidR="00FE2920">
        <w:t xml:space="preserve">(evtl. T-Shirt etc. aus Baumwolle) </w:t>
      </w:r>
      <w:r w:rsidRPr="00B0089F">
        <w:t>breiter Pinsel, Hellraumprojektorfolien, Glasscheiben</w:t>
      </w:r>
      <w:r w:rsidR="004E1DA1" w:rsidRPr="00B0089F">
        <w:t>, Büroklammern, Krokodilk</w:t>
      </w:r>
      <w:r w:rsidR="003E2A1E" w:rsidRPr="00B0089F">
        <w:t>lemmen, Plastikwannen</w:t>
      </w:r>
    </w:p>
    <w:p w14:paraId="55663ED0" w14:textId="77777777" w:rsidR="00510FA9" w:rsidRPr="00B0089F" w:rsidRDefault="00510FA9" w:rsidP="00510FA9">
      <w:pPr>
        <w:spacing w:before="100" w:beforeAutospacing="1" w:after="100" w:afterAutospacing="1" w:line="240" w:lineRule="auto"/>
      </w:pPr>
    </w:p>
    <w:p w14:paraId="421455AB" w14:textId="4D31BCB2" w:rsidR="00F222A2" w:rsidRPr="00B0089F" w:rsidRDefault="00835FC4" w:rsidP="00835FC4">
      <w:pPr>
        <w:spacing w:before="100" w:beforeAutospacing="1" w:after="100" w:afterAutospacing="1" w:line="240" w:lineRule="auto"/>
        <w:rPr>
          <w:b/>
          <w:bCs/>
        </w:rPr>
      </w:pPr>
      <w:r w:rsidRPr="00B0089F">
        <w:rPr>
          <w:b/>
          <w:bCs/>
        </w:rPr>
        <w:t>Vorbereitung</w:t>
      </w:r>
      <w:r w:rsidR="00510FA9" w:rsidRPr="00B0089F">
        <w:rPr>
          <w:b/>
          <w:bCs/>
        </w:rPr>
        <w:t xml:space="preserve"> der lichtaktiven Blätter</w:t>
      </w:r>
    </w:p>
    <w:p w14:paraId="7C83676E" w14:textId="31CE06DC" w:rsidR="00F222A2" w:rsidRPr="00B0089F" w:rsidRDefault="007310A0" w:rsidP="00510FA9">
      <w:pPr>
        <w:spacing w:after="0" w:line="240" w:lineRule="auto"/>
      </w:pPr>
      <w:r w:rsidRPr="00B0089F">
        <w:t xml:space="preserve">Lösung A: </w:t>
      </w:r>
      <w:r w:rsidR="00F222A2" w:rsidRPr="00B0089F">
        <w:t xml:space="preserve">Löse </w:t>
      </w:r>
      <w:r w:rsidR="003E2A1E" w:rsidRPr="00B0089F">
        <w:t>in einem</w:t>
      </w:r>
      <w:r w:rsidR="00F222A2" w:rsidRPr="00B0089F">
        <w:t xml:space="preserve"> Becherglas </w:t>
      </w:r>
      <w:r w:rsidR="00F222A2" w:rsidRPr="00B0089F">
        <w:t>2 g Ammoniumeisen(III)-citrat</w:t>
      </w:r>
      <w:r w:rsidR="00F222A2" w:rsidRPr="00B0089F">
        <w:t xml:space="preserve"> in 10 ml Wasser</w:t>
      </w:r>
    </w:p>
    <w:p w14:paraId="0C291CF6" w14:textId="722FE0BF" w:rsidR="00F222A2" w:rsidRDefault="007310A0" w:rsidP="00510FA9">
      <w:pPr>
        <w:spacing w:after="0" w:line="240" w:lineRule="auto"/>
      </w:pPr>
      <w:r w:rsidRPr="00B0089F">
        <w:t xml:space="preserve">Lösung B: </w:t>
      </w:r>
      <w:r w:rsidR="00F222A2" w:rsidRPr="00B0089F">
        <w:t>Löse i</w:t>
      </w:r>
      <w:r w:rsidR="003E2A1E" w:rsidRPr="00B0089F">
        <w:t>n einem anderen</w:t>
      </w:r>
      <w:r w:rsidR="00F222A2" w:rsidRPr="00B0089F">
        <w:t xml:space="preserve"> Becherglas </w:t>
      </w:r>
      <w:r w:rsidR="00F222A2" w:rsidRPr="00B0089F">
        <w:t>1,4 g Kaliumhexacyanoferrat(III)</w:t>
      </w:r>
      <w:r w:rsidR="00F222A2" w:rsidRPr="00B0089F">
        <w:t xml:space="preserve"> in 10 ml Wasser</w:t>
      </w:r>
    </w:p>
    <w:p w14:paraId="28584697" w14:textId="25F1D7CC" w:rsidR="00B0089F" w:rsidRPr="00B0089F" w:rsidRDefault="00B0089F" w:rsidP="00510FA9">
      <w:pPr>
        <w:spacing w:after="0" w:line="240" w:lineRule="auto"/>
      </w:pPr>
      <w:r>
        <w:t xml:space="preserve">Lösung C: </w:t>
      </w:r>
      <w:r>
        <w:t>10 ml Wasserstoffperoxid, 30 %, auf 1000 ml Wasser verdünnen</w:t>
      </w:r>
      <w:r w:rsidR="00B1147C">
        <w:t>. Fakultativ! Siehe unter Hinweise.</w:t>
      </w:r>
    </w:p>
    <w:p w14:paraId="63CE2857" w14:textId="77777777" w:rsidR="00510FA9" w:rsidRPr="00B0089F" w:rsidRDefault="00510FA9" w:rsidP="00510FA9">
      <w:pPr>
        <w:spacing w:after="0" w:line="240" w:lineRule="auto"/>
      </w:pPr>
    </w:p>
    <w:p w14:paraId="354AA53F" w14:textId="325ACFCD" w:rsidR="00510FA9" w:rsidRPr="00B0089F" w:rsidRDefault="005A0A14" w:rsidP="00510FA9">
      <w:pPr>
        <w:spacing w:after="0" w:line="240" w:lineRule="auto"/>
      </w:pPr>
      <w:r>
        <w:t>Die Lösungen A und B</w:t>
      </w:r>
      <w:r w:rsidR="00835FC4" w:rsidRPr="00B0089F">
        <w:t xml:space="preserve"> werden </w:t>
      </w:r>
      <w:r w:rsidR="00510FA9" w:rsidRPr="00B0089F">
        <w:t xml:space="preserve">nun </w:t>
      </w:r>
      <w:r w:rsidR="00835FC4" w:rsidRPr="00B0089F">
        <w:t xml:space="preserve">vereinigt </w:t>
      </w:r>
      <w:r w:rsidR="00E95706">
        <w:t xml:space="preserve">(‘photoaktive Lösung’) </w:t>
      </w:r>
      <w:r w:rsidR="00835FC4" w:rsidRPr="00B0089F">
        <w:t xml:space="preserve">und mit einem Pinsel auf </w:t>
      </w:r>
      <w:r w:rsidR="00510FA9" w:rsidRPr="00B0089F">
        <w:t xml:space="preserve">das </w:t>
      </w:r>
      <w:r w:rsidR="00835FC4" w:rsidRPr="00B0089F">
        <w:t>Papier ausgestrichen</w:t>
      </w:r>
      <w:r w:rsidR="0028377E">
        <w:t xml:space="preserve">. </w:t>
      </w:r>
      <w:r w:rsidR="00835FC4" w:rsidRPr="00B0089F">
        <w:t xml:space="preserve">Mit der entsprechenden Menge können ca. </w:t>
      </w:r>
      <w:r w:rsidR="00510FA9" w:rsidRPr="00B0089F">
        <w:t>1</w:t>
      </w:r>
      <w:r w:rsidR="00835FC4" w:rsidRPr="00B0089F">
        <w:t xml:space="preserve">0 A4 Blätter hergestellt werden. Da die Reaktion erst bei Belichten mit UV-Licht beginnt, kann kurzzeitig unter Kunstlicht von Neonröhren gearbeitet werden. </w:t>
      </w:r>
      <w:r w:rsidR="0028377E">
        <w:t>Optimalerweise soll aber in einem abgedunkelten Zimmer gearbeitet werden.</w:t>
      </w:r>
    </w:p>
    <w:p w14:paraId="37235D7A" w14:textId="77777777" w:rsidR="00510FA9" w:rsidRPr="00B0089F" w:rsidRDefault="00510FA9" w:rsidP="00510FA9">
      <w:pPr>
        <w:spacing w:after="0" w:line="240" w:lineRule="auto"/>
      </w:pPr>
    </w:p>
    <w:p w14:paraId="07921B43" w14:textId="7CAB4382" w:rsidR="00835FC4" w:rsidRPr="00B0089F" w:rsidRDefault="00835FC4" w:rsidP="00510FA9">
      <w:pPr>
        <w:spacing w:after="0" w:line="240" w:lineRule="auto"/>
      </w:pPr>
      <w:r w:rsidRPr="00B0089F">
        <w:t>Die bestrichenen Blätter sollten unter Lichtausschluss getrocknet werden</w:t>
      </w:r>
      <w:r w:rsidR="0028377E">
        <w:t xml:space="preserve"> (z.B. Schrank), Dauer ca. 20 Minuten</w:t>
      </w:r>
      <w:r w:rsidRPr="00B0089F">
        <w:t>.</w:t>
      </w:r>
      <w:r w:rsidR="000B426A">
        <w:t xml:space="preserve"> </w:t>
      </w:r>
      <w:r w:rsidR="00E6625B">
        <w:t>Das Trocknen</w:t>
      </w:r>
      <w:r w:rsidR="000B426A">
        <w:t xml:space="preserve"> der T-Shirts dauert erfahrungsgemäss länger. </w:t>
      </w:r>
      <w:r w:rsidR="0028377E">
        <w:t xml:space="preserve"> </w:t>
      </w:r>
      <w:r w:rsidRPr="00B0089F">
        <w:t xml:space="preserve"> </w:t>
      </w:r>
    </w:p>
    <w:p w14:paraId="4A47EB14" w14:textId="77777777" w:rsidR="00510FA9" w:rsidRPr="00C01BDD" w:rsidRDefault="00510FA9" w:rsidP="00510FA9">
      <w:pPr>
        <w:spacing w:after="0" w:line="240" w:lineRule="auto"/>
        <w:rPr>
          <w:rFonts w:ascii="Times New Roman" w:eastAsia="Times New Roman" w:hAnsi="Times New Roman" w:cs="Times New Roman"/>
          <w:kern w:val="0"/>
          <w:sz w:val="24"/>
          <w:szCs w:val="24"/>
          <w:lang w:eastAsia="de-CH"/>
          <w14:ligatures w14:val="none"/>
        </w:rPr>
      </w:pPr>
    </w:p>
    <w:p w14:paraId="4F4A2547" w14:textId="1B03D135" w:rsidR="003E2A1E" w:rsidRDefault="003E2A1E" w:rsidP="00835FC4">
      <w:pPr>
        <w:spacing w:before="100" w:beforeAutospacing="1" w:after="100" w:afterAutospacing="1" w:line="240" w:lineRule="auto"/>
        <w:rPr>
          <w:rFonts w:ascii="Times New Roman" w:eastAsia="Times New Roman" w:hAnsi="Times New Roman" w:cs="Times New Roman"/>
          <w:b/>
          <w:bCs/>
          <w:kern w:val="0"/>
          <w:sz w:val="24"/>
          <w:szCs w:val="24"/>
          <w:lang w:eastAsia="de-CH"/>
          <w14:ligatures w14:val="none"/>
        </w:rPr>
      </w:pPr>
      <w:r w:rsidRPr="00B0089F">
        <w:rPr>
          <w:b/>
          <w:bCs/>
        </w:rPr>
        <w:t>Hinweis</w:t>
      </w:r>
      <w:r w:rsidR="00B1147C">
        <w:rPr>
          <w:b/>
          <w:bCs/>
        </w:rPr>
        <w:t>e</w:t>
      </w:r>
      <w:r>
        <w:rPr>
          <w:rFonts w:ascii="Times New Roman" w:eastAsia="Times New Roman" w:hAnsi="Times New Roman" w:cs="Times New Roman"/>
          <w:b/>
          <w:bCs/>
          <w:kern w:val="0"/>
          <w:sz w:val="24"/>
          <w:szCs w:val="24"/>
          <w:lang w:eastAsia="de-CH"/>
          <w14:ligatures w14:val="none"/>
        </w:rPr>
        <w:t xml:space="preserve">: </w:t>
      </w:r>
    </w:p>
    <w:p w14:paraId="0191BAFD" w14:textId="427DCF9A" w:rsidR="00F36143" w:rsidRDefault="007310A0" w:rsidP="00835FC4">
      <w:pPr>
        <w:spacing w:before="100" w:beforeAutospacing="1" w:after="100" w:afterAutospacing="1" w:line="240" w:lineRule="auto"/>
      </w:pPr>
      <w:r>
        <w:t xml:space="preserve">Die Lösung A ist bei Raumtemperatur nur kurz haltbar, bereits nach </w:t>
      </w:r>
      <w:r w:rsidR="00A31BCE">
        <w:t>wenigen</w:t>
      </w:r>
      <w:r>
        <w:t xml:space="preserve"> Tagen bilden sich Schlieren (Ammoniumeisen (III) - Citrat ist ein gutes Nährmedium für Pilze, da es sowohl eine Stickstoff- als auch Kohlenstoff - Quelle enthält), die auf den Bildern Flecken hinterlassen. In lichtgeschütz</w:t>
      </w:r>
      <w:r w:rsidR="00A31BCE">
        <w:t>t</w:t>
      </w:r>
      <w:r>
        <w:t xml:space="preserve">en Flaschen </w:t>
      </w:r>
      <w:r w:rsidR="00A31BCE">
        <w:t xml:space="preserve">sind die </w:t>
      </w:r>
      <w:r>
        <w:t>Lösung</w:t>
      </w:r>
      <w:r w:rsidR="00A31BCE">
        <w:t>en</w:t>
      </w:r>
      <w:r>
        <w:t xml:space="preserve"> A und B zwei Wochen im Kühlschrank bei 4 °C haltbar. </w:t>
      </w:r>
    </w:p>
    <w:p w14:paraId="15E60D86" w14:textId="77777777" w:rsidR="00F36143" w:rsidRDefault="007310A0" w:rsidP="00835FC4">
      <w:pPr>
        <w:spacing w:before="100" w:beforeAutospacing="1" w:after="100" w:afterAutospacing="1" w:line="240" w:lineRule="auto"/>
      </w:pPr>
      <w:r>
        <w:t xml:space="preserve">Lösung C immer frisch herstellen. </w:t>
      </w:r>
    </w:p>
    <w:p w14:paraId="7197BC48" w14:textId="38D2B5FB" w:rsidR="007310A0" w:rsidRDefault="007310A0" w:rsidP="00835FC4">
      <w:pPr>
        <w:spacing w:before="100" w:beforeAutospacing="1" w:after="100" w:afterAutospacing="1" w:line="240" w:lineRule="auto"/>
      </w:pPr>
      <w:r>
        <w:t>Die photoaktive Lösung aus Lösung A und Lösung B ist lichtempfindlich. Die Lösungen A und B können bei Tageslicht hergestellt werden. Wenn die photoaktive Lösung zusammen gemischt wird, muss in einem abgedunkelten Raum gearbeitet werden, höchstens mit Glühlampenlicht einer 25 Watt - Birne arbeiten oder eine Dunkelkammerleuchte verwenden. Keine Leuchtstofflampen verwenden, deren Licht besitzt, wie das Sonnenlicht, einen UV-Anteil.</w:t>
      </w:r>
    </w:p>
    <w:p w14:paraId="78FBDCB7" w14:textId="72DC3035" w:rsidR="00B1147C" w:rsidRDefault="00B1147C" w:rsidP="00835FC4">
      <w:pPr>
        <w:spacing w:before="100" w:beforeAutospacing="1" w:after="100" w:afterAutospacing="1" w:line="240" w:lineRule="auto"/>
        <w:rPr>
          <w:rFonts w:ascii="Times New Roman" w:eastAsia="Times New Roman" w:hAnsi="Times New Roman" w:cs="Times New Roman"/>
          <w:b/>
          <w:bCs/>
          <w:kern w:val="0"/>
          <w:sz w:val="24"/>
          <w:szCs w:val="24"/>
          <w:lang w:eastAsia="de-CH"/>
          <w14:ligatures w14:val="none"/>
        </w:rPr>
      </w:pPr>
      <w:r>
        <w:t>Der Versuch kann auch ohne die Lösung C durchgeführt werden. Dient der Nachentwicklung, Bild kann intensiver blau werden.</w:t>
      </w:r>
    </w:p>
    <w:p w14:paraId="080E76AD" w14:textId="561CEDBD" w:rsidR="000226B6" w:rsidRDefault="000226B6">
      <w:pPr>
        <w:rPr>
          <w:rFonts w:ascii="Times New Roman" w:eastAsia="Times New Roman" w:hAnsi="Times New Roman" w:cs="Times New Roman"/>
          <w:b/>
          <w:bCs/>
          <w:kern w:val="0"/>
          <w:sz w:val="24"/>
          <w:szCs w:val="24"/>
          <w:lang w:eastAsia="de-CH"/>
          <w14:ligatures w14:val="none"/>
        </w:rPr>
      </w:pPr>
      <w:r>
        <w:rPr>
          <w:rFonts w:ascii="Times New Roman" w:eastAsia="Times New Roman" w:hAnsi="Times New Roman" w:cs="Times New Roman"/>
          <w:b/>
          <w:bCs/>
          <w:kern w:val="0"/>
          <w:sz w:val="24"/>
          <w:szCs w:val="24"/>
          <w:lang w:eastAsia="de-CH"/>
          <w14:ligatures w14:val="none"/>
        </w:rPr>
        <w:br w:type="page"/>
      </w:r>
    </w:p>
    <w:p w14:paraId="2ED94713" w14:textId="6A83FD71" w:rsidR="003E2A1E" w:rsidRDefault="003E2A1E" w:rsidP="00835FC4">
      <w:pPr>
        <w:spacing w:before="100" w:beforeAutospacing="1" w:after="100" w:afterAutospacing="1" w:line="240" w:lineRule="auto"/>
        <w:rPr>
          <w:rFonts w:ascii="Times New Roman" w:eastAsia="Times New Roman" w:hAnsi="Times New Roman" w:cs="Times New Roman"/>
          <w:b/>
          <w:bCs/>
          <w:kern w:val="0"/>
          <w:sz w:val="24"/>
          <w:szCs w:val="24"/>
          <w:lang w:eastAsia="de-CH"/>
          <w14:ligatures w14:val="none"/>
        </w:rPr>
      </w:pPr>
    </w:p>
    <w:p w14:paraId="0B2C9536" w14:textId="6664A5BE" w:rsidR="00835FC4" w:rsidRPr="00EE7F21" w:rsidRDefault="008C3768" w:rsidP="00835FC4">
      <w:pPr>
        <w:spacing w:before="100" w:beforeAutospacing="1" w:after="100" w:afterAutospacing="1" w:line="240" w:lineRule="auto"/>
        <w:rPr>
          <w:b/>
          <w:bCs/>
        </w:rPr>
      </w:pPr>
      <w:r w:rsidRPr="00B0089F">
        <w:rPr>
          <w:b/>
          <w:bCs/>
          <w:sz w:val="72"/>
          <w:szCs w:val="72"/>
        </w:rPr>
        <w:drawing>
          <wp:anchor distT="0" distB="0" distL="114300" distR="114300" simplePos="0" relativeHeight="251660288" behindDoc="0" locked="0" layoutInCell="1" allowOverlap="1" wp14:anchorId="1ED70E61" wp14:editId="21962DE8">
            <wp:simplePos x="0" y="0"/>
            <wp:positionH relativeFrom="column">
              <wp:posOffset>5642610</wp:posOffset>
            </wp:positionH>
            <wp:positionV relativeFrom="paragraph">
              <wp:posOffset>3175</wp:posOffset>
            </wp:positionV>
            <wp:extent cx="1169035" cy="1637665"/>
            <wp:effectExtent l="0" t="0" r="0" b="635"/>
            <wp:wrapSquare wrapText="bothSides"/>
            <wp:docPr id="1655305381" name="Grafik 1655305381" descr="1.000+ Fotos, Bilder und lizenzfreie Bilder zu Cyanotypie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 Fotos, Bilder und lizenzfreie Bilder zu Cyanotypie - iSt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9035" cy="163766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FC4" w:rsidRPr="00EE7F21">
        <w:rPr>
          <w:b/>
          <w:bCs/>
        </w:rPr>
        <w:t>Belichtung</w:t>
      </w:r>
    </w:p>
    <w:p w14:paraId="0ECB148B" w14:textId="0EC8B381" w:rsidR="00DD7499" w:rsidRPr="00DA2239" w:rsidRDefault="00DD7499" w:rsidP="00DD7499">
      <w:pPr>
        <w:spacing w:before="100" w:beforeAutospacing="1" w:after="100" w:afterAutospacing="1" w:line="240" w:lineRule="auto"/>
      </w:pPr>
      <w:r w:rsidRPr="00DA2239">
        <w:t xml:space="preserve">Objektwahl: </w:t>
      </w:r>
      <w:r w:rsidR="00510FA9" w:rsidRPr="00DA2239">
        <w:t>Viele Möglichkeiten stehen zur Wahl:</w:t>
      </w:r>
      <w:r w:rsidRPr="00DA2239">
        <w:t xml:space="preserve"> F</w:t>
      </w:r>
      <w:r w:rsidR="00510FA9" w:rsidRPr="00DA2239">
        <w:t>lache</w:t>
      </w:r>
      <w:r w:rsidRPr="00DA2239">
        <w:t xml:space="preserve"> </w:t>
      </w:r>
      <w:r w:rsidR="00510FA9" w:rsidRPr="00DA2239">
        <w:t xml:space="preserve">Gegenstände </w:t>
      </w:r>
      <w:r w:rsidRPr="00DA2239">
        <w:t xml:space="preserve">aus der Natur (Blätter etc). Möglich ist auch die Option, dass auf dem Computer ein Bild (nicht zu detailreich) bearbeitet und auf Hellraumfolie ausgedruckt wird, eventuell muss ein Negativbild erstellt werden: </w:t>
      </w:r>
      <w:r w:rsidRPr="00DA2239">
        <w:t>Das endgültige Bild wird ein Negativ d</w:t>
      </w:r>
      <w:r w:rsidRPr="00DA2239">
        <w:t>es Originalbildes</w:t>
      </w:r>
      <w:r w:rsidRPr="00DA2239">
        <w:t xml:space="preserve">, da alle hellen Bereiche belichtet werden. </w:t>
      </w:r>
    </w:p>
    <w:p w14:paraId="6382BDB9" w14:textId="5EEAFECD" w:rsidR="00835FC4" w:rsidRPr="00DA2239" w:rsidRDefault="00835FC4" w:rsidP="00835FC4">
      <w:pPr>
        <w:spacing w:before="100" w:beforeAutospacing="1" w:after="100" w:afterAutospacing="1" w:line="240" w:lineRule="auto"/>
      </w:pPr>
      <w:r w:rsidRPr="00DA2239">
        <w:t>Die Overheadfolie</w:t>
      </w:r>
      <w:r w:rsidR="00DD7499" w:rsidRPr="00DA2239">
        <w:t>, Blume etc</w:t>
      </w:r>
      <w:r w:rsidRPr="00DA2239">
        <w:t xml:space="preserve"> wird dann auf das lichtempfindliche Papier gelegt und an einem sonnigen Tag draussen belichtet. Um eine gleichmässige Auflage zu gewährleisten, kann der Aufbau zusätzlich mit einer </w:t>
      </w:r>
      <w:r w:rsidR="00DD7499" w:rsidRPr="00DA2239">
        <w:t>G</w:t>
      </w:r>
      <w:r w:rsidRPr="00DA2239">
        <w:t xml:space="preserve">lasplatte überdeckt werden. Alternativ ist auch das Fixieren der Folie am Papier mit Büroklammern an den Kanten möglich.  </w:t>
      </w:r>
    </w:p>
    <w:p w14:paraId="5801091D" w14:textId="77777777" w:rsidR="00A66322" w:rsidRPr="00DA2239" w:rsidRDefault="00A66322" w:rsidP="00835FC4">
      <w:pPr>
        <w:spacing w:before="100" w:beforeAutospacing="1" w:after="100" w:afterAutospacing="1" w:line="240" w:lineRule="auto"/>
      </w:pPr>
      <w:r w:rsidRPr="00DA2239">
        <w:t xml:space="preserve">Das photoaktive Papier verändert bei der Belichtung seine Farbe von gelb-grünlich zu dunkelgrün – fast schwarz. Die Belichtungszeit hängt von der </w:t>
      </w:r>
      <w:r w:rsidR="00DD7499" w:rsidRPr="00DA2239">
        <w:t xml:space="preserve">Sonnenstrahlungsintensität </w:t>
      </w:r>
      <w:r w:rsidRPr="00DA2239">
        <w:t>ab, beträgt ca. (!)  5 - 10 Minuten.</w:t>
      </w:r>
    </w:p>
    <w:p w14:paraId="41E816EF" w14:textId="77777777" w:rsidR="00EC1CCE" w:rsidRPr="00DA2239" w:rsidRDefault="00A66322" w:rsidP="00835FC4">
      <w:pPr>
        <w:spacing w:before="100" w:beforeAutospacing="1" w:after="100" w:afterAutospacing="1" w:line="240" w:lineRule="auto"/>
      </w:pPr>
      <w:r w:rsidRPr="00DA2239">
        <w:t>Die Belichtung kann auch an bewölkten Tagen durchgeführt werden, dauert erfahrungsgemäss aber länger.</w:t>
      </w:r>
    </w:p>
    <w:p w14:paraId="29B55A65" w14:textId="5BFE1C10" w:rsidR="00835FC4" w:rsidRPr="00DA2239" w:rsidRDefault="00EC1CCE" w:rsidP="00EC1CCE">
      <w:pPr>
        <w:spacing w:before="100" w:beforeAutospacing="1" w:after="100" w:afterAutospacing="1" w:line="240" w:lineRule="auto"/>
      </w:pPr>
      <w:r w:rsidRPr="00DA2239">
        <w:t xml:space="preserve">Nach der </w:t>
      </w:r>
      <w:r w:rsidR="006C32D6" w:rsidRPr="00DA2239">
        <w:t xml:space="preserve">Belichtung </w:t>
      </w:r>
      <w:r w:rsidRPr="00DA2239">
        <w:t>das belichtete</w:t>
      </w:r>
      <w:r w:rsidR="00835FC4" w:rsidRPr="00DA2239">
        <w:t xml:space="preserve"> Papier in einer Wanne geeigneter Grösse </w:t>
      </w:r>
      <w:r w:rsidRPr="00DA2239">
        <w:t>mit Wasser</w:t>
      </w:r>
      <w:r w:rsidR="006C32D6" w:rsidRPr="00DA2239">
        <w:t xml:space="preserve"> spülen (ca. 1 Minute) und dann zum Trocknen z.B. an einer Leine aufhängen.</w:t>
      </w:r>
    </w:p>
    <w:p w14:paraId="576C03DE" w14:textId="159878CF" w:rsidR="00782B21" w:rsidRPr="00DA2239" w:rsidRDefault="00782B21" w:rsidP="00EC1CCE">
      <w:pPr>
        <w:spacing w:before="100" w:beforeAutospacing="1" w:after="100" w:afterAutospacing="1" w:line="240" w:lineRule="auto"/>
      </w:pPr>
      <w:r w:rsidRPr="00DA2239">
        <w:t>Alternative: Nach dem Spülen mit Wasser zusätzlich ein kurzes Bad (ca. 20 Sekunden) in der Lösung C, danach wieder mit Wasser spülen.</w:t>
      </w:r>
    </w:p>
    <w:p w14:paraId="3F084CED" w14:textId="77777777" w:rsidR="00EC1CCE" w:rsidRPr="00DA2239" w:rsidRDefault="00EC1CCE" w:rsidP="00EC1CCE">
      <w:pPr>
        <w:spacing w:before="100" w:beforeAutospacing="1" w:after="100" w:afterAutospacing="1" w:line="240" w:lineRule="auto"/>
      </w:pPr>
    </w:p>
    <w:p w14:paraId="41ABCBA6" w14:textId="77777777" w:rsidR="00494236" w:rsidRPr="00DA2239" w:rsidRDefault="00494236" w:rsidP="00EC1CCE">
      <w:pPr>
        <w:spacing w:before="100" w:beforeAutospacing="1" w:after="100" w:afterAutospacing="1" w:line="240" w:lineRule="auto"/>
      </w:pPr>
    </w:p>
    <w:p w14:paraId="684A32F6" w14:textId="77777777" w:rsidR="00494236" w:rsidRPr="00DA2239" w:rsidRDefault="00494236" w:rsidP="00EC1CCE">
      <w:pPr>
        <w:spacing w:before="100" w:beforeAutospacing="1" w:after="100" w:afterAutospacing="1" w:line="240" w:lineRule="auto"/>
      </w:pPr>
    </w:p>
    <w:p w14:paraId="2D5995A8" w14:textId="6D024E13" w:rsidR="00835FC4" w:rsidRPr="00DA2239" w:rsidRDefault="000226B6" w:rsidP="00835FC4">
      <w:pPr>
        <w:spacing w:before="240" w:after="120" w:line="288" w:lineRule="atLeast"/>
        <w:outlineLvl w:val="2"/>
      </w:pPr>
      <w:r>
        <w:t>E</w:t>
      </w:r>
      <w:r w:rsidR="00835FC4" w:rsidRPr="00DA2239">
        <w:t>NTSORGUNG</w:t>
      </w:r>
    </w:p>
    <w:p w14:paraId="60CF1403" w14:textId="77777777" w:rsidR="00835FC4" w:rsidRPr="00DA2239" w:rsidRDefault="00835FC4" w:rsidP="00835FC4">
      <w:pPr>
        <w:spacing w:before="100" w:beforeAutospacing="1" w:after="0" w:line="240" w:lineRule="auto"/>
      </w:pPr>
      <w:r w:rsidRPr="00DA2239">
        <w:t xml:space="preserve">Kaliumhexacyanoferrat(III), Ammoniumeisen(III)-citrat und die daraus resultierenden Lösungen werden als anorganischer Schwermetallabfall entsorgt. </w:t>
      </w:r>
    </w:p>
    <w:p w14:paraId="033FA9F5" w14:textId="77777777" w:rsidR="00835FC4" w:rsidRPr="00DA2239" w:rsidRDefault="00835FC4" w:rsidP="00835FC4">
      <w:pPr>
        <w:spacing w:after="0" w:line="0" w:lineRule="auto"/>
        <w:jc w:val="center"/>
      </w:pPr>
    </w:p>
    <w:p w14:paraId="3C67E0F0" w14:textId="77777777" w:rsidR="00835FC4" w:rsidRPr="00DA2239" w:rsidRDefault="00835FC4" w:rsidP="00835FC4">
      <w:pPr>
        <w:spacing w:after="150" w:line="240" w:lineRule="auto"/>
      </w:pPr>
    </w:p>
    <w:p w14:paraId="782D3539" w14:textId="77777777" w:rsidR="00835FC4" w:rsidRPr="00DA2239" w:rsidRDefault="00835FC4" w:rsidP="00835FC4">
      <w:pPr>
        <w:spacing w:after="150" w:line="240" w:lineRule="auto"/>
      </w:pPr>
    </w:p>
    <w:p w14:paraId="470A7976" w14:textId="77777777" w:rsidR="009545D1" w:rsidRDefault="009545D1"/>
    <w:sectPr w:rsidR="009545D1" w:rsidSect="00F222A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0A44E" w14:textId="77777777" w:rsidR="0066368E" w:rsidRDefault="0066368E" w:rsidP="00835FC4">
      <w:pPr>
        <w:spacing w:after="0" w:line="240" w:lineRule="auto"/>
      </w:pPr>
      <w:r>
        <w:separator/>
      </w:r>
    </w:p>
  </w:endnote>
  <w:endnote w:type="continuationSeparator" w:id="0">
    <w:p w14:paraId="2F9AE81C" w14:textId="77777777" w:rsidR="0066368E" w:rsidRDefault="0066368E" w:rsidP="00835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6CC6B" w14:textId="77777777" w:rsidR="0066368E" w:rsidRDefault="0066368E" w:rsidP="00835FC4">
      <w:pPr>
        <w:spacing w:after="0" w:line="240" w:lineRule="auto"/>
      </w:pPr>
      <w:r>
        <w:separator/>
      </w:r>
    </w:p>
  </w:footnote>
  <w:footnote w:type="continuationSeparator" w:id="0">
    <w:p w14:paraId="74565B9B" w14:textId="77777777" w:rsidR="0066368E" w:rsidRDefault="0066368E" w:rsidP="00835FC4">
      <w:pPr>
        <w:spacing w:after="0" w:line="240" w:lineRule="auto"/>
      </w:pPr>
      <w:r>
        <w:continuationSeparator/>
      </w:r>
    </w:p>
  </w:footnote>
  <w:footnote w:id="1">
    <w:p w14:paraId="1CDA2612" w14:textId="4AC02D84" w:rsidR="004715F3" w:rsidRDefault="004715F3">
      <w:pPr>
        <w:pStyle w:val="Funotentext"/>
      </w:pPr>
      <w:r>
        <w:rPr>
          <w:rStyle w:val="Funotenzeichen"/>
        </w:rPr>
        <w:footnoteRef/>
      </w:r>
      <w:r>
        <w:t xml:space="preserve"> </w:t>
      </w:r>
      <w:r w:rsidRPr="004715F3">
        <w:t>https://www.rainer.ch/unterlagen/chemie/praktikum/Cyantotypie.pdf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C4"/>
    <w:rsid w:val="000226B6"/>
    <w:rsid w:val="000859D1"/>
    <w:rsid w:val="000B426A"/>
    <w:rsid w:val="00191BE3"/>
    <w:rsid w:val="0028377E"/>
    <w:rsid w:val="003E2A1E"/>
    <w:rsid w:val="004715F3"/>
    <w:rsid w:val="00494236"/>
    <w:rsid w:val="004E1DA1"/>
    <w:rsid w:val="00510FA9"/>
    <w:rsid w:val="005A0A14"/>
    <w:rsid w:val="005A7864"/>
    <w:rsid w:val="005E5A90"/>
    <w:rsid w:val="00607130"/>
    <w:rsid w:val="00622CF1"/>
    <w:rsid w:val="00623B7D"/>
    <w:rsid w:val="0066368E"/>
    <w:rsid w:val="006725B8"/>
    <w:rsid w:val="006C32D6"/>
    <w:rsid w:val="007310A0"/>
    <w:rsid w:val="00782B21"/>
    <w:rsid w:val="00835FC4"/>
    <w:rsid w:val="008B7286"/>
    <w:rsid w:val="008C3768"/>
    <w:rsid w:val="008E0B16"/>
    <w:rsid w:val="008E570F"/>
    <w:rsid w:val="009545D1"/>
    <w:rsid w:val="009B3752"/>
    <w:rsid w:val="00A31BCE"/>
    <w:rsid w:val="00A66322"/>
    <w:rsid w:val="00B0089F"/>
    <w:rsid w:val="00B1147C"/>
    <w:rsid w:val="00BC37A7"/>
    <w:rsid w:val="00DA2239"/>
    <w:rsid w:val="00DD7499"/>
    <w:rsid w:val="00E6625B"/>
    <w:rsid w:val="00E82173"/>
    <w:rsid w:val="00E95706"/>
    <w:rsid w:val="00EC1CCE"/>
    <w:rsid w:val="00EE7F21"/>
    <w:rsid w:val="00F222A2"/>
    <w:rsid w:val="00F36143"/>
    <w:rsid w:val="00FE29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84293"/>
  <w15:chartTrackingRefBased/>
  <w15:docId w15:val="{AFC97B1A-3587-4D4D-A763-3556C19E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570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835FC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35FC4"/>
    <w:rPr>
      <w:sz w:val="20"/>
      <w:szCs w:val="20"/>
    </w:rPr>
  </w:style>
  <w:style w:type="character" w:styleId="Funotenzeichen">
    <w:name w:val="footnote reference"/>
    <w:basedOn w:val="Absatz-Standardschriftart"/>
    <w:uiPriority w:val="99"/>
    <w:semiHidden/>
    <w:unhideWhenUsed/>
    <w:rsid w:val="00835F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51398-D419-4354-B08C-ADCB12A6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579</Words>
  <Characters>3653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Steiger Rainer</dc:creator>
  <cp:keywords/>
  <dc:description/>
  <cp:lastModifiedBy>Steiger Rainer</cp:lastModifiedBy>
  <cp:revision>41</cp:revision>
  <cp:lastPrinted>2023-05-19T07:39:00Z</cp:lastPrinted>
  <dcterms:created xsi:type="dcterms:W3CDTF">2023-05-19T05:42:00Z</dcterms:created>
  <dcterms:modified xsi:type="dcterms:W3CDTF">2023-05-19T07:40:00Z</dcterms:modified>
</cp:coreProperties>
</file>