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EF605" w14:textId="77971237" w:rsidR="001F25B8" w:rsidRPr="00EA0BC7" w:rsidRDefault="00656BC5">
      <w:pPr>
        <w:rPr>
          <w:b/>
          <w:bCs/>
          <w:sz w:val="36"/>
          <w:szCs w:val="36"/>
        </w:rPr>
      </w:pPr>
      <w:r w:rsidRPr="00EA0BC7">
        <w:rPr>
          <w:b/>
          <w:bCs/>
          <w:sz w:val="36"/>
          <w:szCs w:val="36"/>
        </w:rPr>
        <w:t xml:space="preserve">Kristallwasser </w:t>
      </w:r>
      <w:r w:rsidR="006C1DEC" w:rsidRPr="00EA0BC7">
        <w:rPr>
          <w:b/>
          <w:bCs/>
          <w:sz w:val="36"/>
          <w:szCs w:val="36"/>
        </w:rPr>
        <w:t>in Kupfersulfat</w:t>
      </w:r>
    </w:p>
    <w:p w14:paraId="48CB6A60" w14:textId="3EBCAFCE" w:rsidR="00656BC5" w:rsidRDefault="00656BC5">
      <w:pPr>
        <w:rPr>
          <w:sz w:val="36"/>
          <w:szCs w:val="36"/>
        </w:rPr>
      </w:pPr>
    </w:p>
    <w:p w14:paraId="67B13DE3" w14:textId="50DEAAC5" w:rsidR="00656BC5" w:rsidRDefault="00656BC5">
      <w:pPr>
        <w:rPr>
          <w:sz w:val="26"/>
          <w:szCs w:val="26"/>
        </w:rPr>
      </w:pPr>
      <w:r w:rsidRPr="00656BC5">
        <w:rPr>
          <w:sz w:val="26"/>
          <w:szCs w:val="26"/>
        </w:rPr>
        <w:t>Wi</w:t>
      </w:r>
      <w:r>
        <w:rPr>
          <w:sz w:val="26"/>
          <w:szCs w:val="26"/>
        </w:rPr>
        <w:t>e in einem anderen Versuch (Lambert-Beer, Nickelsulfat) schon gesehen, können Salze noch gebundenes Wasser enthalten. Diese Bindung ist aber nicht als kovalenter Bindungstyp zu verstehen. Viel eher handelt es sich um eine Wechselwirkung zwischen dem Zentralion (Nickel, Kupfer etc.) und dem Wasser selbst, Ion-Dipolwechselwirkung.</w:t>
      </w:r>
    </w:p>
    <w:p w14:paraId="094A29F3" w14:textId="401A6313" w:rsidR="00656BC5" w:rsidRDefault="006C1DEC">
      <w:pPr>
        <w:rPr>
          <w:sz w:val="26"/>
          <w:szCs w:val="26"/>
        </w:rPr>
      </w:pPr>
      <w:r>
        <w:rPr>
          <w:sz w:val="26"/>
          <w:szCs w:val="26"/>
        </w:rPr>
        <w:t xml:space="preserve">Dieses Kristallwasser kann </w:t>
      </w:r>
      <w:r w:rsidR="00EA0BC7">
        <w:rPr>
          <w:sz w:val="26"/>
          <w:szCs w:val="26"/>
        </w:rPr>
        <w:t>durch Erhitzen</w:t>
      </w:r>
      <w:r>
        <w:rPr>
          <w:sz w:val="26"/>
          <w:szCs w:val="26"/>
        </w:rPr>
        <w:t xml:space="preserve"> des Salzes entfernt werden</w:t>
      </w:r>
      <w:r w:rsidR="00EA0BC7">
        <w:rPr>
          <w:sz w:val="26"/>
          <w:szCs w:val="26"/>
        </w:rPr>
        <w:t xml:space="preserve">: </w:t>
      </w:r>
    </w:p>
    <w:p w14:paraId="51E20E7F" w14:textId="422B65E4" w:rsidR="006C1DEC" w:rsidRDefault="006C1DEC">
      <w:pPr>
        <w:rPr>
          <w:sz w:val="26"/>
          <w:szCs w:val="26"/>
        </w:rPr>
      </w:pPr>
      <w:r>
        <w:rPr>
          <w:sz w:val="26"/>
          <w:szCs w:val="26"/>
        </w:rPr>
        <w:tab/>
        <w:t>CuSO</w:t>
      </w:r>
      <w:r w:rsidRPr="006C1DEC">
        <w:rPr>
          <w:sz w:val="26"/>
          <w:szCs w:val="26"/>
          <w:vertAlign w:val="subscript"/>
        </w:rPr>
        <w:t>4</w:t>
      </w:r>
      <w:r>
        <w:rPr>
          <w:rFonts w:cstheme="minorHAnsi"/>
          <w:sz w:val="26"/>
          <w:szCs w:val="26"/>
        </w:rPr>
        <w:t xml:space="preserve">ˑx </w:t>
      </w:r>
      <w:r>
        <w:rPr>
          <w:sz w:val="26"/>
          <w:szCs w:val="26"/>
        </w:rPr>
        <w:t>H</w:t>
      </w:r>
      <w:r w:rsidRPr="006C1DEC">
        <w:rPr>
          <w:sz w:val="26"/>
          <w:szCs w:val="26"/>
          <w:vertAlign w:val="subscript"/>
        </w:rPr>
        <w:t>2</w:t>
      </w:r>
      <w:r>
        <w:rPr>
          <w:sz w:val="26"/>
          <w:szCs w:val="26"/>
        </w:rPr>
        <w:t xml:space="preserve">O  </w:t>
      </w:r>
      <w:r>
        <w:rPr>
          <w:rStyle w:val="mo"/>
          <w:rFonts w:ascii="MathJax_Main" w:hAnsi="MathJax_Main" w:cs="Arial"/>
          <w:color w:val="333333"/>
          <w:sz w:val="28"/>
          <w:szCs w:val="28"/>
          <w:bdr w:val="none" w:sz="0" w:space="0" w:color="auto" w:frame="1"/>
          <w:shd w:val="clear" w:color="auto" w:fill="FFFFFF"/>
        </w:rPr>
        <w:t>→</w:t>
      </w:r>
      <w:r>
        <w:rPr>
          <w:rStyle w:val="mo"/>
          <w:rFonts w:ascii="MathJax_Main" w:hAnsi="MathJax_Main" w:cs="Arial"/>
          <w:color w:val="333333"/>
          <w:sz w:val="28"/>
          <w:szCs w:val="28"/>
          <w:bdr w:val="none" w:sz="0" w:space="0" w:color="auto" w:frame="1"/>
          <w:shd w:val="clear" w:color="auto" w:fill="FFFFFF"/>
        </w:rPr>
        <w:t xml:space="preserve">  </w:t>
      </w:r>
      <w:r>
        <w:rPr>
          <w:sz w:val="26"/>
          <w:szCs w:val="26"/>
        </w:rPr>
        <w:t>CuSO</w:t>
      </w:r>
      <w:r w:rsidRPr="006C1DEC">
        <w:rPr>
          <w:sz w:val="26"/>
          <w:szCs w:val="26"/>
          <w:vertAlign w:val="subscript"/>
        </w:rPr>
        <w:t>4</w:t>
      </w:r>
      <w:r>
        <w:rPr>
          <w:sz w:val="26"/>
          <w:szCs w:val="26"/>
        </w:rPr>
        <w:t xml:space="preserve"> </w:t>
      </w:r>
      <w:r>
        <w:rPr>
          <w:sz w:val="26"/>
          <w:szCs w:val="26"/>
        </w:rPr>
        <w:t xml:space="preserve">  + x</w:t>
      </w:r>
      <w:r>
        <w:rPr>
          <w:sz w:val="26"/>
          <w:szCs w:val="26"/>
        </w:rPr>
        <w:t xml:space="preserve"> H</w:t>
      </w:r>
      <w:r w:rsidRPr="006C1DEC">
        <w:rPr>
          <w:sz w:val="26"/>
          <w:szCs w:val="26"/>
          <w:vertAlign w:val="subscript"/>
        </w:rPr>
        <w:t>2</w:t>
      </w:r>
      <w:r>
        <w:rPr>
          <w:sz w:val="26"/>
          <w:szCs w:val="26"/>
        </w:rPr>
        <w:t xml:space="preserve">O  </w:t>
      </w:r>
    </w:p>
    <w:p w14:paraId="15F0B392" w14:textId="4E25B66A" w:rsidR="006C1DEC" w:rsidRDefault="006C1DEC">
      <w:pPr>
        <w:rPr>
          <w:sz w:val="26"/>
          <w:szCs w:val="26"/>
        </w:rPr>
      </w:pPr>
    </w:p>
    <w:p w14:paraId="17D3DA33" w14:textId="224EDD6C" w:rsidR="006C1DEC" w:rsidRDefault="006C1DEC">
      <w:pPr>
        <w:rPr>
          <w:sz w:val="26"/>
          <w:szCs w:val="26"/>
        </w:rPr>
      </w:pPr>
      <w:r w:rsidRPr="00EA0BC7">
        <w:rPr>
          <w:b/>
          <w:bCs/>
          <w:sz w:val="26"/>
          <w:szCs w:val="26"/>
        </w:rPr>
        <w:t>Versuch</w:t>
      </w:r>
      <w:r>
        <w:rPr>
          <w:sz w:val="26"/>
          <w:szCs w:val="26"/>
        </w:rPr>
        <w:t xml:space="preserve">: Bestimme den Gehalt </w:t>
      </w:r>
      <w:r w:rsidR="00EA0BC7">
        <w:rPr>
          <w:sz w:val="26"/>
          <w:szCs w:val="26"/>
        </w:rPr>
        <w:t xml:space="preserve">(das ‘x’) </w:t>
      </w:r>
      <w:r>
        <w:rPr>
          <w:sz w:val="26"/>
          <w:szCs w:val="26"/>
        </w:rPr>
        <w:t xml:space="preserve">im ausgegebenen Kupfersulfat. Zeige die Berechnung dem Lehrer </w:t>
      </w:r>
    </w:p>
    <w:p w14:paraId="1AF5FAC6" w14:textId="2B769586" w:rsidR="006C1DEC" w:rsidRDefault="006C1DEC">
      <w:pPr>
        <w:rPr>
          <w:rStyle w:val="mtext"/>
          <w:rFonts w:ascii="MathJax_Main" w:hAnsi="MathJax_Main" w:cs="Arial"/>
          <w:color w:val="333333"/>
          <w:sz w:val="28"/>
          <w:szCs w:val="28"/>
          <w:bdr w:val="none" w:sz="0" w:space="0" w:color="auto" w:frame="1"/>
          <w:shd w:val="clear" w:color="auto" w:fill="FFFFFF"/>
        </w:rPr>
      </w:pPr>
    </w:p>
    <w:p w14:paraId="7F531271" w14:textId="3D060A4E" w:rsidR="006C1DEC" w:rsidRDefault="006C1DEC">
      <w:pPr>
        <w:rPr>
          <w:sz w:val="26"/>
          <w:szCs w:val="26"/>
        </w:rPr>
      </w:pPr>
    </w:p>
    <w:p w14:paraId="76B71C18" w14:textId="69BDCD3C" w:rsidR="006C1DEC" w:rsidRDefault="006C1DEC">
      <w:pPr>
        <w:rPr>
          <w:sz w:val="26"/>
          <w:szCs w:val="26"/>
        </w:rPr>
      </w:pPr>
    </w:p>
    <w:p w14:paraId="31777534" w14:textId="77777777" w:rsidR="006C1DEC" w:rsidRDefault="006C1DEC">
      <w:pPr>
        <w:rPr>
          <w:sz w:val="26"/>
          <w:szCs w:val="26"/>
        </w:rPr>
      </w:pPr>
    </w:p>
    <w:p w14:paraId="11CF0C1B" w14:textId="77777777" w:rsidR="006C1DEC" w:rsidRDefault="006C1DEC">
      <w:pPr>
        <w:rPr>
          <w:sz w:val="26"/>
          <w:szCs w:val="26"/>
        </w:rPr>
      </w:pPr>
    </w:p>
    <w:p w14:paraId="4B0D171A" w14:textId="77777777" w:rsidR="006C1DEC" w:rsidRPr="00656BC5" w:rsidRDefault="006C1DEC">
      <w:pPr>
        <w:rPr>
          <w:sz w:val="26"/>
          <w:szCs w:val="26"/>
        </w:rPr>
      </w:pPr>
    </w:p>
    <w:sectPr w:rsidR="006C1DEC" w:rsidRPr="00656B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thJax_Mai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C5"/>
    <w:rsid w:val="001F25B8"/>
    <w:rsid w:val="00656BC5"/>
    <w:rsid w:val="006C1DEC"/>
    <w:rsid w:val="00EA0B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FAE2"/>
  <w15:chartTrackingRefBased/>
  <w15:docId w15:val="{CE31333A-B40B-4CA5-BB13-77FA2193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text">
    <w:name w:val="mtext"/>
    <w:basedOn w:val="Absatz-Standardschriftart"/>
    <w:rsid w:val="006C1DEC"/>
  </w:style>
  <w:style w:type="character" w:customStyle="1" w:styleId="mn">
    <w:name w:val="mn"/>
    <w:basedOn w:val="Absatz-Standardschriftart"/>
    <w:rsid w:val="006C1DEC"/>
  </w:style>
  <w:style w:type="character" w:customStyle="1" w:styleId="mo">
    <w:name w:val="mo"/>
    <w:basedOn w:val="Absatz-Standardschriftart"/>
    <w:rsid w:val="006C1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501</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3</cp:revision>
  <dcterms:created xsi:type="dcterms:W3CDTF">2021-01-28T09:47:00Z</dcterms:created>
  <dcterms:modified xsi:type="dcterms:W3CDTF">2021-01-28T10:01:00Z</dcterms:modified>
</cp:coreProperties>
</file>