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563" w:rsidRPr="00C106CC" w:rsidRDefault="001E0563" w:rsidP="001E0563">
      <w:pPr>
        <w:rPr>
          <w:rFonts w:eastAsiaTheme="minorEastAsia"/>
          <w:b/>
          <w:color w:val="0070C0"/>
          <w:lang w:val="de-CH"/>
        </w:rPr>
      </w:pPr>
      <w:r w:rsidRPr="00C106CC">
        <w:rPr>
          <w:rFonts w:eastAsiaTheme="minorEastAsia"/>
          <w:b/>
          <w:color w:val="0070C0"/>
          <w:lang w:val="de-CH"/>
        </w:rPr>
        <w:t>Aufgaben</w:t>
      </w:r>
    </w:p>
    <w:p w:rsidR="001E0563" w:rsidRDefault="001E0563" w:rsidP="001E0563">
      <w:pPr>
        <w:rPr>
          <w:rFonts w:eastAsiaTheme="minorEastAsia"/>
          <w:lang w:val="de-CH"/>
        </w:rPr>
      </w:pPr>
      <w:r>
        <w:rPr>
          <w:rFonts w:eastAsiaTheme="minorEastAsia"/>
          <w:b/>
          <w:lang w:val="de-CH"/>
        </w:rPr>
        <w:t xml:space="preserve"> </w:t>
      </w:r>
    </w:p>
    <w:p w:rsidR="001E0563" w:rsidRPr="007E5D09" w:rsidRDefault="001E0563" w:rsidP="001E0563">
      <w:pPr>
        <w:spacing w:line="288" w:lineRule="auto"/>
        <w:jc w:val="both"/>
        <w:rPr>
          <w:rFonts w:cs="Tahoma"/>
        </w:rPr>
      </w:pPr>
      <w:r w:rsidRPr="007E5D09">
        <w:rPr>
          <w:rFonts w:cs="Tahoma"/>
        </w:rPr>
        <w:t>1.</w:t>
      </w:r>
      <w:r>
        <w:rPr>
          <w:rFonts w:cs="Tahoma"/>
        </w:rPr>
        <w:t xml:space="preserve"> </w:t>
      </w:r>
      <w:r w:rsidRPr="007E5D09">
        <w:rPr>
          <w:rFonts w:cs="Tahoma"/>
        </w:rPr>
        <w:t>Berechne die Standardbildungsenthalpie von CO. Bekannt sind folgende Daten:</w:t>
      </w:r>
    </w:p>
    <w:p w:rsidR="001E0563" w:rsidRPr="000B796F" w:rsidRDefault="001E0563" w:rsidP="001E0563">
      <w:pPr>
        <w:spacing w:line="288" w:lineRule="auto"/>
        <w:ind w:left="3" w:firstLine="705"/>
        <w:jc w:val="both"/>
        <w:rPr>
          <w:rFonts w:cs="Tahoma"/>
        </w:rPr>
      </w:pPr>
      <w:r w:rsidRPr="000B796F">
        <w:rPr>
          <w:rFonts w:cs="Tahoma"/>
        </w:rPr>
        <w:t>C + O</w:t>
      </w:r>
      <w:r w:rsidRPr="000B796F">
        <w:rPr>
          <w:rFonts w:cs="Tahoma"/>
          <w:vertAlign w:val="subscript"/>
        </w:rPr>
        <w:t>2</w:t>
      </w:r>
      <w:r w:rsidRPr="000B796F">
        <w:rPr>
          <w:rFonts w:cs="Tahoma"/>
        </w:rPr>
        <w:t xml:space="preserve"> </w:t>
      </w:r>
      <w:r w:rsidRPr="000B796F">
        <w:rPr>
          <w:rFonts w:cs="Tahoma"/>
        </w:rPr>
        <w:sym w:font="Symbol" w:char="F0BE"/>
      </w:r>
      <w:r w:rsidRPr="000B796F">
        <w:rPr>
          <w:rFonts w:cs="Tahoma"/>
        </w:rPr>
        <w:sym w:font="Symbol" w:char="F0AE"/>
      </w:r>
      <w:r w:rsidRPr="000B796F">
        <w:rPr>
          <w:rFonts w:cs="Tahoma"/>
        </w:rPr>
        <w:t xml:space="preserve"> CO</w:t>
      </w:r>
      <w:r w:rsidRPr="000B796F">
        <w:rPr>
          <w:rFonts w:cs="Tahoma"/>
          <w:vertAlign w:val="subscript"/>
        </w:rPr>
        <w:t>2</w:t>
      </w:r>
      <w:r w:rsidRPr="000B796F">
        <w:rPr>
          <w:rFonts w:cs="Tahoma"/>
        </w:rPr>
        <w:tab/>
      </w:r>
      <w:r w:rsidRPr="000B796F">
        <w:rPr>
          <w:rFonts w:cs="Tahoma"/>
        </w:rPr>
        <w:tab/>
      </w:r>
      <w:r w:rsidRPr="000B796F">
        <w:rPr>
          <w:rFonts w:cs="Tahoma"/>
        </w:rPr>
        <w:tab/>
      </w:r>
      <w:r w:rsidRPr="000B796F">
        <w:rPr>
          <w:rFonts w:cs="Tahoma"/>
          <w:i/>
        </w:rPr>
        <w:sym w:font="Symbol" w:char="F044"/>
      </w:r>
      <w:proofErr w:type="spellStart"/>
      <w:r w:rsidRPr="000B796F">
        <w:rPr>
          <w:rFonts w:cs="Tahoma"/>
          <w:i/>
          <w:vertAlign w:val="subscript"/>
        </w:rPr>
        <w:t>f</w:t>
      </w:r>
      <w:r w:rsidRPr="000B796F">
        <w:rPr>
          <w:rFonts w:cs="Tahoma"/>
          <w:i/>
        </w:rPr>
        <w:t>H</w:t>
      </w:r>
      <w:proofErr w:type="spellEnd"/>
      <w:r w:rsidRPr="000B796F">
        <w:rPr>
          <w:rFonts w:cs="Tahoma"/>
          <w:i/>
          <w:vertAlign w:val="superscript"/>
        </w:rPr>
        <w:t>°</w:t>
      </w:r>
      <w:r w:rsidRPr="000B796F">
        <w:rPr>
          <w:rFonts w:cs="Tahoma"/>
          <w:vertAlign w:val="superscript"/>
        </w:rPr>
        <w:t xml:space="preserve"> </w:t>
      </w:r>
      <w:r w:rsidRPr="000B796F">
        <w:rPr>
          <w:rFonts w:cs="Tahoma"/>
        </w:rPr>
        <w:t>(CO</w:t>
      </w:r>
      <w:r w:rsidRPr="000B796F">
        <w:rPr>
          <w:rFonts w:cs="Tahoma"/>
          <w:vertAlign w:val="subscript"/>
        </w:rPr>
        <w:t>2</w:t>
      </w:r>
      <w:r w:rsidRPr="000B796F">
        <w:rPr>
          <w:rFonts w:cs="Tahoma"/>
        </w:rPr>
        <w:t xml:space="preserve">) </w:t>
      </w:r>
      <w:r w:rsidRPr="000B796F">
        <w:rPr>
          <w:rFonts w:cs="Tahoma"/>
        </w:rPr>
        <w:tab/>
        <w:t>= –393 kJ/</w:t>
      </w:r>
      <w:proofErr w:type="spellStart"/>
      <w:r w:rsidRPr="000B796F">
        <w:rPr>
          <w:rFonts w:cs="Tahoma"/>
        </w:rPr>
        <w:t>mol</w:t>
      </w:r>
      <w:proofErr w:type="spellEnd"/>
    </w:p>
    <w:p w:rsidR="001E0563" w:rsidRDefault="001E0563" w:rsidP="001E0563">
      <w:pPr>
        <w:spacing w:after="120" w:line="288" w:lineRule="auto"/>
        <w:ind w:firstLine="708"/>
        <w:jc w:val="both"/>
        <w:rPr>
          <w:rFonts w:cs="Tahoma"/>
        </w:rPr>
      </w:pPr>
      <w:r w:rsidRPr="000B796F">
        <w:rPr>
          <w:rFonts w:cs="Tahoma"/>
        </w:rPr>
        <w:t>CO + ½ O</w:t>
      </w:r>
      <w:r w:rsidRPr="000B796F">
        <w:rPr>
          <w:rFonts w:cs="Tahoma"/>
          <w:vertAlign w:val="subscript"/>
        </w:rPr>
        <w:t>2</w:t>
      </w:r>
      <w:r w:rsidRPr="000B796F">
        <w:rPr>
          <w:rFonts w:cs="Tahoma"/>
        </w:rPr>
        <w:t xml:space="preserve"> </w:t>
      </w:r>
      <w:r w:rsidRPr="000B796F">
        <w:rPr>
          <w:rFonts w:cs="Tahoma"/>
        </w:rPr>
        <w:sym w:font="Symbol" w:char="F0BE"/>
      </w:r>
      <w:r w:rsidRPr="000B796F">
        <w:rPr>
          <w:rFonts w:cs="Tahoma"/>
        </w:rPr>
        <w:sym w:font="Symbol" w:char="F0AE"/>
      </w:r>
      <w:r w:rsidRPr="000B796F">
        <w:rPr>
          <w:rFonts w:cs="Tahoma"/>
        </w:rPr>
        <w:t xml:space="preserve"> CO</w:t>
      </w:r>
      <w:r w:rsidRPr="000B796F">
        <w:rPr>
          <w:rFonts w:cs="Tahoma"/>
          <w:vertAlign w:val="subscript"/>
        </w:rPr>
        <w:t>2</w:t>
      </w:r>
      <w:r w:rsidRPr="000B796F">
        <w:rPr>
          <w:rFonts w:cs="Tahoma"/>
        </w:rPr>
        <w:tab/>
      </w:r>
      <w:r w:rsidRPr="000B796F">
        <w:rPr>
          <w:rFonts w:cs="Tahoma"/>
        </w:rPr>
        <w:tab/>
      </w:r>
      <w:r w:rsidRPr="000B796F">
        <w:rPr>
          <w:rFonts w:cs="Tahoma"/>
        </w:rPr>
        <w:tab/>
      </w:r>
      <w:r w:rsidRPr="000B796F">
        <w:rPr>
          <w:rFonts w:cs="Tahoma"/>
          <w:i/>
        </w:rPr>
        <w:sym w:font="Symbol" w:char="F044"/>
      </w:r>
      <w:proofErr w:type="spellStart"/>
      <w:r w:rsidRPr="000B796F">
        <w:rPr>
          <w:rFonts w:cs="Tahoma"/>
          <w:i/>
          <w:vertAlign w:val="subscript"/>
        </w:rPr>
        <w:t>r</w:t>
      </w:r>
      <w:r w:rsidRPr="000B796F">
        <w:rPr>
          <w:rFonts w:cs="Tahoma"/>
          <w:i/>
        </w:rPr>
        <w:t>H</w:t>
      </w:r>
      <w:proofErr w:type="spellEnd"/>
      <w:r w:rsidRPr="000B796F">
        <w:rPr>
          <w:rFonts w:cs="Tahoma"/>
          <w:i/>
          <w:vertAlign w:val="superscript"/>
        </w:rPr>
        <w:t>°</w:t>
      </w:r>
      <w:r w:rsidRPr="000B796F">
        <w:rPr>
          <w:rFonts w:cs="Tahoma"/>
        </w:rPr>
        <w:tab/>
      </w:r>
      <w:r w:rsidRPr="000B796F">
        <w:rPr>
          <w:rFonts w:cs="Tahoma"/>
        </w:rPr>
        <w:tab/>
        <w:t>= –283 kJ</w:t>
      </w:r>
    </w:p>
    <w:p w:rsidR="001E0563" w:rsidRDefault="001E0563" w:rsidP="001E0563">
      <w:pPr>
        <w:spacing w:after="120" w:line="288" w:lineRule="auto"/>
        <w:ind w:firstLine="708"/>
        <w:jc w:val="both"/>
        <w:rPr>
          <w:rFonts w:cs="Tahoma"/>
        </w:rPr>
      </w:pPr>
    </w:p>
    <w:p w:rsidR="001E0563" w:rsidRDefault="001E0563" w:rsidP="001E0563">
      <w:pPr>
        <w:spacing w:after="120" w:line="288" w:lineRule="auto"/>
        <w:ind w:firstLine="708"/>
        <w:jc w:val="both"/>
        <w:rPr>
          <w:rFonts w:cs="Tahoma"/>
        </w:rPr>
      </w:pPr>
    </w:p>
    <w:p w:rsidR="001E0563" w:rsidRPr="000B796F" w:rsidRDefault="001E0563" w:rsidP="001E0563">
      <w:pPr>
        <w:spacing w:after="120" w:line="288" w:lineRule="auto"/>
        <w:jc w:val="both"/>
        <w:rPr>
          <w:rFonts w:cs="Tahoma"/>
        </w:rPr>
      </w:pPr>
    </w:p>
    <w:p w:rsidR="001E0563" w:rsidRPr="00485CB9" w:rsidRDefault="001E0563" w:rsidP="001E0563">
      <w:pPr>
        <w:spacing w:line="288" w:lineRule="auto"/>
        <w:jc w:val="both"/>
        <w:rPr>
          <w:rFonts w:cs="Tahoma"/>
        </w:rPr>
      </w:pPr>
      <w:r>
        <w:rPr>
          <w:rFonts w:cs="Tahoma"/>
        </w:rPr>
        <w:t xml:space="preserve">2. </w:t>
      </w:r>
      <w:r w:rsidRPr="00485CB9">
        <w:rPr>
          <w:rFonts w:cs="Tahoma"/>
        </w:rPr>
        <w:t xml:space="preserve">Berechne die Standardbildungsenthalpie von </w:t>
      </w:r>
      <w:proofErr w:type="spellStart"/>
      <w:r w:rsidRPr="00485CB9">
        <w:rPr>
          <w:rFonts w:cs="Tahoma"/>
        </w:rPr>
        <w:t>SO</w:t>
      </w:r>
      <w:r w:rsidRPr="00485CB9">
        <w:rPr>
          <w:rFonts w:cs="Tahoma"/>
          <w:vertAlign w:val="subscript"/>
        </w:rPr>
        <w:t>2</w:t>
      </w:r>
      <w:proofErr w:type="spellEnd"/>
      <w:r w:rsidRPr="00485CB9">
        <w:rPr>
          <w:rFonts w:cs="Tahoma"/>
        </w:rPr>
        <w:t>. Bekannt sind folgende Daten:</w:t>
      </w:r>
    </w:p>
    <w:p w:rsidR="001E0563" w:rsidRPr="00485CB9" w:rsidRDefault="001E0563" w:rsidP="001E0563">
      <w:pPr>
        <w:spacing w:line="288" w:lineRule="auto"/>
        <w:ind w:left="3" w:firstLine="705"/>
        <w:jc w:val="both"/>
        <w:rPr>
          <w:rFonts w:cs="Tahoma"/>
        </w:rPr>
      </w:pPr>
      <w:r w:rsidRPr="00485CB9">
        <w:rPr>
          <w:rFonts w:cs="Tahoma"/>
        </w:rPr>
        <w:t xml:space="preserve">S + </w:t>
      </w:r>
      <w:r w:rsidRPr="00485CB9">
        <w:rPr>
          <w:rFonts w:cs="Tahoma"/>
          <w:vertAlign w:val="superscript"/>
        </w:rPr>
        <w:t>3</w:t>
      </w:r>
      <w:r w:rsidRPr="00485CB9">
        <w:rPr>
          <w:rFonts w:cs="Tahoma"/>
        </w:rPr>
        <w:t>/</w:t>
      </w:r>
      <w:r w:rsidRPr="00485CB9">
        <w:rPr>
          <w:rFonts w:cs="Tahoma"/>
          <w:vertAlign w:val="subscript"/>
        </w:rPr>
        <w:t>2</w:t>
      </w:r>
      <w:r w:rsidRPr="00485CB9">
        <w:rPr>
          <w:rFonts w:cs="Tahoma"/>
        </w:rPr>
        <w:t xml:space="preserve"> O</w:t>
      </w:r>
      <w:r w:rsidRPr="00485CB9">
        <w:rPr>
          <w:rFonts w:cs="Tahoma"/>
          <w:vertAlign w:val="subscript"/>
        </w:rPr>
        <w:t>2</w:t>
      </w:r>
      <w:r w:rsidRPr="00485CB9">
        <w:rPr>
          <w:rFonts w:cs="Tahoma"/>
        </w:rPr>
        <w:t xml:space="preserve"> </w:t>
      </w:r>
      <w:r w:rsidRPr="00485CB9">
        <w:rPr>
          <w:rFonts w:cs="Tahoma"/>
        </w:rPr>
        <w:sym w:font="Symbol" w:char="F0BE"/>
      </w:r>
      <w:r w:rsidRPr="00485CB9">
        <w:rPr>
          <w:rFonts w:cs="Tahoma"/>
        </w:rPr>
        <w:sym w:font="Symbol" w:char="F0AE"/>
      </w:r>
      <w:r w:rsidRPr="00485CB9">
        <w:rPr>
          <w:rFonts w:cs="Tahoma"/>
        </w:rPr>
        <w:t xml:space="preserve"> </w:t>
      </w:r>
      <w:proofErr w:type="spellStart"/>
      <w:r w:rsidRPr="00485CB9">
        <w:rPr>
          <w:rFonts w:cs="Tahoma"/>
        </w:rPr>
        <w:t>SO</w:t>
      </w:r>
      <w:r w:rsidRPr="00485CB9">
        <w:rPr>
          <w:rFonts w:cs="Tahoma"/>
          <w:vertAlign w:val="subscript"/>
        </w:rPr>
        <w:t>3</w:t>
      </w:r>
      <w:proofErr w:type="spellEnd"/>
      <w:r w:rsidRPr="00485CB9">
        <w:rPr>
          <w:rFonts w:cs="Tahoma"/>
        </w:rPr>
        <w:tab/>
      </w:r>
      <w:r w:rsidRPr="00485CB9">
        <w:rPr>
          <w:rFonts w:cs="Tahoma"/>
        </w:rPr>
        <w:tab/>
      </w:r>
      <w:r w:rsidRPr="00485CB9">
        <w:rPr>
          <w:rFonts w:cs="Tahoma"/>
        </w:rPr>
        <w:tab/>
      </w:r>
      <w:r w:rsidRPr="00485CB9">
        <w:rPr>
          <w:rFonts w:cs="Tahoma"/>
          <w:i/>
        </w:rPr>
        <w:sym w:font="Symbol" w:char="F044"/>
      </w:r>
      <w:proofErr w:type="spellStart"/>
      <w:r w:rsidRPr="00485CB9">
        <w:rPr>
          <w:rFonts w:cs="Tahoma"/>
          <w:i/>
          <w:vertAlign w:val="subscript"/>
        </w:rPr>
        <w:t>f</w:t>
      </w:r>
      <w:r w:rsidRPr="00485CB9">
        <w:rPr>
          <w:rFonts w:cs="Tahoma"/>
          <w:i/>
        </w:rPr>
        <w:t>H</w:t>
      </w:r>
      <w:proofErr w:type="spellEnd"/>
      <w:r w:rsidRPr="00485CB9">
        <w:rPr>
          <w:rFonts w:cs="Tahoma"/>
          <w:i/>
          <w:vertAlign w:val="superscript"/>
        </w:rPr>
        <w:t>°</w:t>
      </w:r>
      <w:r w:rsidRPr="00485CB9">
        <w:rPr>
          <w:rFonts w:cs="Tahoma"/>
          <w:vertAlign w:val="superscript"/>
        </w:rPr>
        <w:t xml:space="preserve"> </w:t>
      </w:r>
      <w:r w:rsidRPr="00485CB9">
        <w:rPr>
          <w:rFonts w:cs="Tahoma"/>
        </w:rPr>
        <w:t>(</w:t>
      </w:r>
      <w:proofErr w:type="spellStart"/>
      <w:r w:rsidRPr="00485CB9">
        <w:rPr>
          <w:rFonts w:cs="Tahoma"/>
        </w:rPr>
        <w:t>SO</w:t>
      </w:r>
      <w:r w:rsidRPr="00485CB9">
        <w:rPr>
          <w:rFonts w:cs="Tahoma"/>
          <w:vertAlign w:val="subscript"/>
        </w:rPr>
        <w:t>3</w:t>
      </w:r>
      <w:proofErr w:type="spellEnd"/>
      <w:r w:rsidRPr="00485CB9">
        <w:rPr>
          <w:rFonts w:cs="Tahoma"/>
        </w:rPr>
        <w:t xml:space="preserve">) </w:t>
      </w:r>
      <w:r w:rsidRPr="00485CB9">
        <w:rPr>
          <w:rFonts w:cs="Tahoma"/>
        </w:rPr>
        <w:tab/>
        <w:t>= –396 kJ/</w:t>
      </w:r>
      <w:proofErr w:type="spellStart"/>
      <w:r w:rsidRPr="00485CB9">
        <w:rPr>
          <w:rFonts w:cs="Tahoma"/>
        </w:rPr>
        <w:t>mol</w:t>
      </w:r>
      <w:proofErr w:type="spellEnd"/>
    </w:p>
    <w:p w:rsidR="001E0563" w:rsidRDefault="001E0563" w:rsidP="001E0563">
      <w:pPr>
        <w:spacing w:after="120" w:line="288" w:lineRule="auto"/>
        <w:ind w:firstLine="708"/>
        <w:jc w:val="both"/>
        <w:rPr>
          <w:rFonts w:cs="Tahoma"/>
        </w:rPr>
      </w:pPr>
      <w:proofErr w:type="spellStart"/>
      <w:r w:rsidRPr="00485CB9">
        <w:rPr>
          <w:rFonts w:cs="Tahoma"/>
        </w:rPr>
        <w:t>SO</w:t>
      </w:r>
      <w:r w:rsidRPr="00485CB9">
        <w:rPr>
          <w:rFonts w:cs="Tahoma"/>
          <w:vertAlign w:val="subscript"/>
        </w:rPr>
        <w:t>2</w:t>
      </w:r>
      <w:proofErr w:type="spellEnd"/>
      <w:r w:rsidRPr="00485CB9">
        <w:rPr>
          <w:rFonts w:cs="Tahoma"/>
        </w:rPr>
        <w:t xml:space="preserve"> + ½ O</w:t>
      </w:r>
      <w:r w:rsidRPr="00485CB9">
        <w:rPr>
          <w:rFonts w:cs="Tahoma"/>
          <w:vertAlign w:val="subscript"/>
        </w:rPr>
        <w:t>2</w:t>
      </w:r>
      <w:r w:rsidRPr="00485CB9">
        <w:rPr>
          <w:rFonts w:cs="Tahoma"/>
        </w:rPr>
        <w:t xml:space="preserve"> </w:t>
      </w:r>
      <w:r w:rsidRPr="00485CB9">
        <w:rPr>
          <w:rFonts w:cs="Tahoma"/>
        </w:rPr>
        <w:sym w:font="Symbol" w:char="F0BE"/>
      </w:r>
      <w:r w:rsidRPr="00485CB9">
        <w:rPr>
          <w:rFonts w:cs="Tahoma"/>
        </w:rPr>
        <w:sym w:font="Symbol" w:char="F0AE"/>
      </w:r>
      <w:r w:rsidRPr="00485CB9">
        <w:rPr>
          <w:rFonts w:cs="Tahoma"/>
        </w:rPr>
        <w:t xml:space="preserve"> </w:t>
      </w:r>
      <w:proofErr w:type="spellStart"/>
      <w:r w:rsidRPr="00485CB9">
        <w:rPr>
          <w:rFonts w:cs="Tahoma"/>
        </w:rPr>
        <w:t>SO</w:t>
      </w:r>
      <w:r w:rsidRPr="00485CB9">
        <w:rPr>
          <w:rFonts w:cs="Tahoma"/>
          <w:vertAlign w:val="subscript"/>
        </w:rPr>
        <w:t>3</w:t>
      </w:r>
      <w:proofErr w:type="spellEnd"/>
      <w:r w:rsidRPr="00485CB9">
        <w:rPr>
          <w:rFonts w:cs="Tahoma"/>
        </w:rPr>
        <w:tab/>
      </w:r>
      <w:r w:rsidRPr="00485CB9">
        <w:rPr>
          <w:rFonts w:cs="Tahoma"/>
        </w:rPr>
        <w:tab/>
      </w:r>
      <w:r w:rsidRPr="00485CB9">
        <w:rPr>
          <w:rFonts w:cs="Tahoma"/>
        </w:rPr>
        <w:tab/>
      </w:r>
      <w:r w:rsidRPr="00485CB9">
        <w:rPr>
          <w:rFonts w:cs="Tahoma"/>
          <w:i/>
        </w:rPr>
        <w:sym w:font="Symbol" w:char="F044"/>
      </w:r>
      <w:proofErr w:type="spellStart"/>
      <w:r w:rsidRPr="00485CB9">
        <w:rPr>
          <w:rFonts w:cs="Tahoma"/>
          <w:i/>
          <w:vertAlign w:val="subscript"/>
        </w:rPr>
        <w:t>r</w:t>
      </w:r>
      <w:r w:rsidRPr="00485CB9">
        <w:rPr>
          <w:rFonts w:cs="Tahoma"/>
          <w:i/>
        </w:rPr>
        <w:t>H</w:t>
      </w:r>
      <w:proofErr w:type="spellEnd"/>
      <w:r w:rsidRPr="00485CB9">
        <w:rPr>
          <w:rFonts w:cs="Tahoma"/>
          <w:i/>
          <w:vertAlign w:val="superscript"/>
        </w:rPr>
        <w:t>°</w:t>
      </w:r>
      <w:r w:rsidRPr="00485CB9">
        <w:rPr>
          <w:rFonts w:cs="Tahoma"/>
          <w:vertAlign w:val="subscript"/>
        </w:rPr>
        <w:tab/>
      </w:r>
      <w:r w:rsidRPr="00485CB9">
        <w:rPr>
          <w:rFonts w:cs="Tahoma"/>
        </w:rPr>
        <w:tab/>
        <w:t>= –146 kJ</w:t>
      </w:r>
    </w:p>
    <w:p w:rsidR="001E0563" w:rsidRDefault="001E0563" w:rsidP="001E0563">
      <w:pPr>
        <w:spacing w:after="120" w:line="288" w:lineRule="auto"/>
        <w:ind w:firstLine="708"/>
        <w:jc w:val="both"/>
        <w:rPr>
          <w:rFonts w:cs="Tahoma"/>
        </w:rPr>
      </w:pPr>
    </w:p>
    <w:p w:rsidR="001E0563" w:rsidRDefault="001E0563" w:rsidP="001E0563">
      <w:pPr>
        <w:spacing w:after="120" w:line="288" w:lineRule="auto"/>
        <w:jc w:val="both"/>
        <w:rPr>
          <w:rFonts w:cs="Tahoma"/>
        </w:rPr>
      </w:pPr>
    </w:p>
    <w:p w:rsidR="001E0563" w:rsidRPr="00485CB9" w:rsidRDefault="001E0563" w:rsidP="001E0563">
      <w:pPr>
        <w:spacing w:after="120" w:line="288" w:lineRule="auto"/>
        <w:ind w:firstLine="708"/>
        <w:jc w:val="both"/>
        <w:rPr>
          <w:rFonts w:cs="Tahoma"/>
        </w:rPr>
      </w:pPr>
    </w:p>
    <w:p w:rsidR="001E0563" w:rsidRPr="00AA4098" w:rsidRDefault="001E0563" w:rsidP="001E0563">
      <w:pPr>
        <w:rPr>
          <w:rFonts w:eastAsiaTheme="minorEastAsia"/>
          <w:lang w:val="de-CH"/>
        </w:rPr>
      </w:pPr>
      <w:r>
        <w:rPr>
          <w:rFonts w:eastAsiaTheme="minorEastAsia"/>
          <w:lang w:val="de-CH"/>
        </w:rPr>
        <w:t>3. Kann</w:t>
      </w:r>
      <w:r w:rsidRPr="00AA4098">
        <w:rPr>
          <w:rFonts w:eastAsiaTheme="minorEastAsia"/>
          <w:lang w:val="de-CH"/>
        </w:rPr>
        <w:t xml:space="preserve"> es (in einem geschlossenen System) eine freiwillige Reaktion</w:t>
      </w:r>
      <w:r>
        <w:rPr>
          <w:rFonts w:eastAsiaTheme="minorEastAsia"/>
          <w:lang w:val="de-CH"/>
        </w:rPr>
        <w:t xml:space="preserve"> geben</w:t>
      </w:r>
      <w:r w:rsidRPr="00AA4098">
        <w:rPr>
          <w:rFonts w:eastAsiaTheme="minorEastAsia"/>
          <w:lang w:val="de-CH"/>
        </w:rPr>
        <w:t>, bei der die Entropie abnimmt?</w:t>
      </w:r>
    </w:p>
    <w:p w:rsidR="001E0563" w:rsidRDefault="001E0563" w:rsidP="001E0563">
      <w:pPr>
        <w:pStyle w:val="Listenabsatz"/>
        <w:rPr>
          <w:rFonts w:eastAsiaTheme="minorEastAsia"/>
          <w:lang w:val="de-CH"/>
        </w:rPr>
      </w:pPr>
    </w:p>
    <w:p w:rsidR="001E0563" w:rsidRDefault="001E0563" w:rsidP="001E0563">
      <w:pPr>
        <w:pStyle w:val="Listenabsatz"/>
        <w:rPr>
          <w:rFonts w:eastAsiaTheme="minorEastAsia"/>
          <w:lang w:val="de-CH"/>
        </w:rPr>
      </w:pPr>
    </w:p>
    <w:p w:rsidR="001E0563" w:rsidRDefault="001E0563" w:rsidP="001E0563">
      <w:pPr>
        <w:rPr>
          <w:rFonts w:eastAsiaTheme="minorEastAsia"/>
          <w:lang w:val="de-CH"/>
        </w:rPr>
      </w:pPr>
    </w:p>
    <w:p w:rsidR="001E0563" w:rsidRPr="007E5D09" w:rsidRDefault="001E0563" w:rsidP="001E0563">
      <w:pPr>
        <w:rPr>
          <w:rFonts w:eastAsiaTheme="minorEastAsia"/>
          <w:lang w:val="de-CH"/>
        </w:rPr>
      </w:pPr>
    </w:p>
    <w:p w:rsidR="001E0563" w:rsidRPr="00AA4098" w:rsidRDefault="001E0563" w:rsidP="001E0563">
      <w:pPr>
        <w:spacing w:line="288" w:lineRule="auto"/>
        <w:jc w:val="both"/>
        <w:rPr>
          <w:rFonts w:cs="Tahoma"/>
        </w:rPr>
      </w:pPr>
      <w:r>
        <w:rPr>
          <w:rFonts w:cs="Tahoma"/>
        </w:rPr>
        <w:t xml:space="preserve">4. </w:t>
      </w:r>
      <w:r w:rsidRPr="00AA4098">
        <w:rPr>
          <w:rFonts w:cs="Tahoma"/>
        </w:rPr>
        <w:t xml:space="preserve">Nimmt die Entropie </w:t>
      </w:r>
      <w:proofErr w:type="gramStart"/>
      <w:r w:rsidRPr="00AA4098">
        <w:rPr>
          <w:rFonts w:cs="Tahoma"/>
        </w:rPr>
        <w:t>bei</w:t>
      </w:r>
      <w:r>
        <w:rPr>
          <w:rFonts w:cs="Tahoma"/>
        </w:rPr>
        <w:t xml:space="preserve"> </w:t>
      </w:r>
      <w:r w:rsidRPr="00AA4098">
        <w:rPr>
          <w:rFonts w:cs="Tahoma"/>
        </w:rPr>
        <w:t>folgenden</w:t>
      </w:r>
      <w:proofErr w:type="gramEnd"/>
      <w:r w:rsidRPr="00AA4098">
        <w:rPr>
          <w:rFonts w:cs="Tahoma"/>
        </w:rPr>
        <w:t xml:space="preserve"> Reaktionen zu oder ab?</w:t>
      </w:r>
      <w:r>
        <w:rPr>
          <w:rFonts w:cs="Tahoma"/>
        </w:rPr>
        <w:t xml:space="preserve"> Begründe.</w:t>
      </w:r>
    </w:p>
    <w:p w:rsidR="001E0563" w:rsidRPr="00F04BB5" w:rsidRDefault="001E0563" w:rsidP="001E0563">
      <w:pPr>
        <w:spacing w:line="288" w:lineRule="auto"/>
        <w:ind w:left="351"/>
        <w:jc w:val="both"/>
        <w:rPr>
          <w:rFonts w:cs="Tahoma"/>
          <w:vertAlign w:val="subscript"/>
        </w:rPr>
      </w:pPr>
      <w:r w:rsidRPr="00F04BB5">
        <w:rPr>
          <w:rFonts w:cs="Tahoma"/>
        </w:rPr>
        <w:t xml:space="preserve">a. </w:t>
      </w:r>
      <w:proofErr w:type="spellStart"/>
      <w:r w:rsidRPr="00F04BB5">
        <w:rPr>
          <w:rFonts w:cs="Tahoma"/>
        </w:rPr>
        <w:t>N</w:t>
      </w:r>
      <w:r w:rsidRPr="00F04BB5">
        <w:rPr>
          <w:rFonts w:cs="Tahoma"/>
          <w:vertAlign w:val="subscript"/>
        </w:rPr>
        <w:t>2</w:t>
      </w:r>
      <w:proofErr w:type="spellEnd"/>
      <w:r w:rsidRPr="00F04BB5">
        <w:rPr>
          <w:rFonts w:cs="Tahoma"/>
          <w:vertAlign w:val="subscript"/>
        </w:rPr>
        <w:t xml:space="preserve"> (g)</w:t>
      </w:r>
      <w:r w:rsidRPr="00F04BB5">
        <w:rPr>
          <w:rFonts w:cs="Tahoma"/>
        </w:rPr>
        <w:t xml:space="preserve"> + 3 </w:t>
      </w:r>
      <w:proofErr w:type="spellStart"/>
      <w:r w:rsidRPr="00F04BB5">
        <w:rPr>
          <w:rFonts w:cs="Tahoma"/>
        </w:rPr>
        <w:t>H</w:t>
      </w:r>
      <w:r w:rsidRPr="00F04BB5">
        <w:rPr>
          <w:rFonts w:cs="Tahoma"/>
          <w:vertAlign w:val="subscript"/>
        </w:rPr>
        <w:t>2</w:t>
      </w:r>
      <w:proofErr w:type="spellEnd"/>
      <w:r w:rsidRPr="00F04BB5">
        <w:rPr>
          <w:rFonts w:cs="Tahoma"/>
          <w:vertAlign w:val="subscript"/>
        </w:rPr>
        <w:t xml:space="preserve"> (g)</w:t>
      </w:r>
      <w:r w:rsidRPr="00F04BB5">
        <w:rPr>
          <w:rFonts w:cs="Tahoma"/>
        </w:rPr>
        <w:t xml:space="preserve"> </w:t>
      </w:r>
      <w:r w:rsidRPr="00F04BB5">
        <w:rPr>
          <w:rFonts w:cs="Tahoma"/>
        </w:rPr>
        <w:sym w:font="Symbol" w:char="F0BE"/>
      </w:r>
      <w:r w:rsidRPr="00F04BB5">
        <w:rPr>
          <w:rFonts w:cs="Tahoma"/>
        </w:rPr>
        <w:sym w:font="Symbol" w:char="F0AE"/>
      </w:r>
      <w:r w:rsidRPr="00F04BB5">
        <w:rPr>
          <w:rFonts w:cs="Tahoma"/>
        </w:rPr>
        <w:t xml:space="preserve"> 2 </w:t>
      </w:r>
      <w:proofErr w:type="spellStart"/>
      <w:r w:rsidRPr="00F04BB5">
        <w:rPr>
          <w:rFonts w:cs="Tahoma"/>
        </w:rPr>
        <w:t>NH</w:t>
      </w:r>
      <w:r w:rsidRPr="00F04BB5">
        <w:rPr>
          <w:rFonts w:cs="Tahoma"/>
          <w:vertAlign w:val="subscript"/>
        </w:rPr>
        <w:t>3</w:t>
      </w:r>
      <w:proofErr w:type="spellEnd"/>
      <w:r w:rsidRPr="00F04BB5">
        <w:rPr>
          <w:rFonts w:cs="Tahoma"/>
          <w:vertAlign w:val="subscript"/>
        </w:rPr>
        <w:t xml:space="preserve"> (g)</w:t>
      </w:r>
    </w:p>
    <w:p w:rsidR="001E0563" w:rsidRDefault="001E0563" w:rsidP="001E0563">
      <w:pPr>
        <w:spacing w:after="120" w:line="288" w:lineRule="auto"/>
        <w:ind w:left="352"/>
        <w:jc w:val="both"/>
        <w:rPr>
          <w:rFonts w:cs="Tahoma"/>
          <w:vertAlign w:val="subscript"/>
        </w:rPr>
      </w:pPr>
      <w:r w:rsidRPr="00F04BB5">
        <w:rPr>
          <w:rFonts w:cs="Tahoma"/>
        </w:rPr>
        <w:t xml:space="preserve">b. 2 </w:t>
      </w:r>
      <w:proofErr w:type="spellStart"/>
      <w:r w:rsidRPr="00F04BB5">
        <w:rPr>
          <w:rFonts w:cs="Tahoma"/>
        </w:rPr>
        <w:t>N</w:t>
      </w:r>
      <w:r w:rsidRPr="00F04BB5">
        <w:rPr>
          <w:rFonts w:cs="Tahoma"/>
          <w:vertAlign w:val="subscript"/>
        </w:rPr>
        <w:t>2</w:t>
      </w:r>
      <w:r w:rsidRPr="00F04BB5">
        <w:rPr>
          <w:rFonts w:cs="Tahoma"/>
        </w:rPr>
        <w:t>O</w:t>
      </w:r>
      <w:r w:rsidRPr="00F04BB5">
        <w:rPr>
          <w:rFonts w:cs="Tahoma"/>
          <w:vertAlign w:val="subscript"/>
        </w:rPr>
        <w:t>5</w:t>
      </w:r>
      <w:proofErr w:type="spellEnd"/>
      <w:r w:rsidRPr="00F04BB5">
        <w:rPr>
          <w:rFonts w:cs="Tahoma"/>
          <w:vertAlign w:val="subscript"/>
        </w:rPr>
        <w:t xml:space="preserve"> (g) </w:t>
      </w:r>
      <w:r w:rsidRPr="00F04BB5">
        <w:rPr>
          <w:rFonts w:cs="Tahoma"/>
        </w:rPr>
        <w:t xml:space="preserve"> </w:t>
      </w:r>
      <w:r w:rsidRPr="00F04BB5">
        <w:rPr>
          <w:rFonts w:cs="Tahoma"/>
        </w:rPr>
        <w:sym w:font="Symbol" w:char="F0BE"/>
      </w:r>
      <w:r w:rsidRPr="00F04BB5">
        <w:rPr>
          <w:rFonts w:cs="Tahoma"/>
        </w:rPr>
        <w:sym w:font="Symbol" w:char="F0AE"/>
      </w:r>
      <w:r w:rsidRPr="00F04BB5">
        <w:rPr>
          <w:rFonts w:cs="Tahoma"/>
        </w:rPr>
        <w:t xml:space="preserve"> 4 </w:t>
      </w:r>
      <w:proofErr w:type="spellStart"/>
      <w:r w:rsidRPr="00F04BB5">
        <w:rPr>
          <w:rFonts w:cs="Tahoma"/>
        </w:rPr>
        <w:t>NO</w:t>
      </w:r>
      <w:r w:rsidRPr="00F04BB5">
        <w:rPr>
          <w:rFonts w:cs="Tahoma"/>
          <w:vertAlign w:val="subscript"/>
        </w:rPr>
        <w:t>2</w:t>
      </w:r>
      <w:proofErr w:type="spellEnd"/>
      <w:r w:rsidRPr="00F04BB5">
        <w:rPr>
          <w:rFonts w:cs="Tahoma"/>
          <w:vertAlign w:val="subscript"/>
        </w:rPr>
        <w:t xml:space="preserve"> (</w:t>
      </w:r>
      <w:proofErr w:type="gramStart"/>
      <w:r w:rsidRPr="00F04BB5">
        <w:rPr>
          <w:rFonts w:cs="Tahoma"/>
          <w:vertAlign w:val="subscript"/>
        </w:rPr>
        <w:t xml:space="preserve">g) </w:t>
      </w:r>
      <w:r w:rsidRPr="00F04BB5">
        <w:rPr>
          <w:rFonts w:cs="Tahoma"/>
        </w:rPr>
        <w:t xml:space="preserve"> +</w:t>
      </w:r>
      <w:proofErr w:type="gramEnd"/>
      <w:r w:rsidRPr="00F04BB5">
        <w:rPr>
          <w:rFonts w:cs="Tahoma"/>
        </w:rPr>
        <w:t xml:space="preserve"> O</w:t>
      </w:r>
      <w:r w:rsidRPr="00F04BB5">
        <w:rPr>
          <w:rFonts w:cs="Tahoma"/>
          <w:vertAlign w:val="subscript"/>
        </w:rPr>
        <w:t>2 (g)</w:t>
      </w:r>
    </w:p>
    <w:p w:rsidR="001E0563" w:rsidRDefault="001E0563" w:rsidP="001E0563">
      <w:pPr>
        <w:spacing w:after="120" w:line="288" w:lineRule="auto"/>
        <w:ind w:left="352"/>
        <w:jc w:val="both"/>
        <w:rPr>
          <w:rFonts w:cs="Tahoma"/>
          <w:vertAlign w:val="subscript"/>
        </w:rPr>
      </w:pPr>
    </w:p>
    <w:p w:rsidR="001E0563" w:rsidRDefault="001E0563" w:rsidP="001E0563">
      <w:pPr>
        <w:spacing w:after="120" w:line="288" w:lineRule="auto"/>
        <w:jc w:val="both"/>
        <w:rPr>
          <w:rFonts w:cs="Tahoma"/>
          <w:vertAlign w:val="subscript"/>
        </w:rPr>
      </w:pPr>
    </w:p>
    <w:p w:rsidR="001E0563" w:rsidRPr="00F04BB5" w:rsidRDefault="001E0563" w:rsidP="001E0563">
      <w:pPr>
        <w:spacing w:after="120" w:line="288" w:lineRule="auto"/>
        <w:jc w:val="both"/>
        <w:rPr>
          <w:rFonts w:cs="Tahoma"/>
          <w:vertAlign w:val="subscript"/>
        </w:rPr>
      </w:pPr>
    </w:p>
    <w:p w:rsidR="001E0563" w:rsidRDefault="001E0563" w:rsidP="001E0563">
      <w:pPr>
        <w:rPr>
          <w:rFonts w:eastAsiaTheme="minorEastAsia"/>
          <w:lang w:val="de-CH"/>
        </w:rPr>
      </w:pPr>
    </w:p>
    <w:p w:rsidR="001E0563" w:rsidRDefault="001E0563" w:rsidP="001E0563">
      <w:pPr>
        <w:rPr>
          <w:rFonts w:eastAsiaTheme="minorEastAsia"/>
          <w:lang w:val="de-CH"/>
        </w:rPr>
      </w:pPr>
      <w:r>
        <w:rPr>
          <w:rFonts w:eastAsiaTheme="minorEastAsia"/>
          <w:lang w:val="de-CH"/>
        </w:rPr>
        <w:t xml:space="preserve">5. Berechne </w:t>
      </w:r>
      <w:r>
        <w:rPr>
          <w:rFonts w:eastAsiaTheme="minorEastAsia"/>
          <w:lang w:val="de-CH"/>
        </w:rPr>
        <w:sym w:font="Symbol" w:char="F044"/>
      </w:r>
      <w:r>
        <w:rPr>
          <w:rFonts w:eastAsiaTheme="minorEastAsia"/>
          <w:lang w:val="de-CH"/>
        </w:rPr>
        <w:t>G für folgende Reaktion. (T = 250</w:t>
      </w:r>
      <w:r>
        <w:rPr>
          <w:rFonts w:eastAsiaTheme="minorEastAsia"/>
          <w:lang w:val="de-CH"/>
        </w:rPr>
        <w:sym w:font="Symbol" w:char="F0B0"/>
      </w:r>
      <w:r>
        <w:rPr>
          <w:rFonts w:eastAsiaTheme="minorEastAsia"/>
          <w:lang w:val="de-CH"/>
        </w:rPr>
        <w:t>C)</w:t>
      </w:r>
    </w:p>
    <w:p w:rsidR="001E0563" w:rsidRPr="00972F04" w:rsidRDefault="001E0563" w:rsidP="001E0563">
      <w:pPr>
        <w:rPr>
          <w:rFonts w:eastAsiaTheme="minorEastAsia"/>
          <w:lang w:val="de-CH"/>
        </w:rPr>
      </w:pPr>
      <w:r>
        <w:rPr>
          <w:rFonts w:eastAsiaTheme="minorEastAsia"/>
          <w:lang w:val="de-CH"/>
        </w:rPr>
        <w:t xml:space="preserve">    C</w:t>
      </w:r>
      <w:r>
        <w:rPr>
          <w:rFonts w:eastAsiaTheme="minorEastAsia"/>
          <w:vertAlign w:val="subscript"/>
          <w:lang w:val="de-CH"/>
        </w:rPr>
        <w:t>(S</w:t>
      </w:r>
      <w:r>
        <w:rPr>
          <w:rFonts w:eastAsiaTheme="minorEastAsia"/>
          <w:vertAlign w:val="superscript"/>
          <w:lang w:val="de-CH"/>
        </w:rPr>
        <w:t>*</w:t>
      </w:r>
      <w:r>
        <w:rPr>
          <w:rFonts w:eastAsiaTheme="minorEastAsia"/>
          <w:vertAlign w:val="subscript"/>
          <w:lang w:val="de-CH"/>
        </w:rPr>
        <w:t xml:space="preserve">) </w:t>
      </w:r>
      <w:r>
        <w:rPr>
          <w:rFonts w:eastAsiaTheme="minorEastAsia"/>
          <w:lang w:val="de-CH"/>
        </w:rPr>
        <w:t>+ CO</w:t>
      </w:r>
      <w:r>
        <w:rPr>
          <w:rFonts w:eastAsiaTheme="minorEastAsia"/>
          <w:vertAlign w:val="subscript"/>
          <w:lang w:val="de-CH"/>
        </w:rPr>
        <w:t xml:space="preserve">2(g) </w:t>
      </w:r>
      <w:r w:rsidRPr="00972F04">
        <w:rPr>
          <w:rFonts w:eastAsiaTheme="minorEastAsia"/>
          <w:lang w:val="de-CH"/>
        </w:rPr>
        <w:sym w:font="Wingdings" w:char="F0E0"/>
      </w:r>
      <w:r>
        <w:rPr>
          <w:rFonts w:eastAsiaTheme="minorEastAsia"/>
          <w:lang w:val="de-CH"/>
        </w:rPr>
        <w:t xml:space="preserve"> 2 CO</w:t>
      </w:r>
      <w:r>
        <w:rPr>
          <w:rFonts w:eastAsiaTheme="minorEastAsia"/>
          <w:vertAlign w:val="subscript"/>
          <w:lang w:val="de-CH"/>
        </w:rPr>
        <w:t>(g)</w:t>
      </w:r>
    </w:p>
    <w:p w:rsidR="001E0563" w:rsidRDefault="001E0563" w:rsidP="001E0563">
      <w:pPr>
        <w:rPr>
          <w:rFonts w:eastAsiaTheme="minorEastAsia"/>
          <w:lang w:val="de-CH"/>
        </w:rPr>
      </w:pPr>
    </w:p>
    <w:p w:rsidR="001E0563" w:rsidRDefault="001E0563" w:rsidP="001E0563">
      <w:pPr>
        <w:rPr>
          <w:rFonts w:eastAsiaTheme="minorEastAsia"/>
          <w:lang w:val="de-CH"/>
        </w:rPr>
      </w:pPr>
    </w:p>
    <w:p w:rsidR="001E0563" w:rsidRDefault="001E0563" w:rsidP="001E0563">
      <w:pPr>
        <w:rPr>
          <w:rFonts w:eastAsiaTheme="minorEastAsia"/>
          <w:lang w:val="de-CH"/>
        </w:rPr>
      </w:pPr>
    </w:p>
    <w:p w:rsidR="001E0563" w:rsidRDefault="001E0563" w:rsidP="001E0563">
      <w:pPr>
        <w:rPr>
          <w:rFonts w:eastAsiaTheme="minorEastAsia"/>
          <w:lang w:val="de-CH"/>
        </w:rPr>
      </w:pPr>
    </w:p>
    <w:p w:rsidR="001E0563" w:rsidRDefault="001E0563" w:rsidP="001E0563">
      <w:pPr>
        <w:rPr>
          <w:rFonts w:eastAsiaTheme="minorEastAsia"/>
          <w:lang w:val="de-CH"/>
        </w:rPr>
      </w:pPr>
    </w:p>
    <w:p w:rsidR="001E0563" w:rsidRDefault="001E0563" w:rsidP="001E0563">
      <w:pPr>
        <w:rPr>
          <w:rFonts w:eastAsiaTheme="minorEastAsia"/>
          <w:lang w:val="de-CH"/>
        </w:rPr>
      </w:pPr>
    </w:p>
    <w:p w:rsidR="001E0563" w:rsidRDefault="001E0563" w:rsidP="001E0563">
      <w:pPr>
        <w:rPr>
          <w:rFonts w:eastAsiaTheme="minorEastAsia"/>
          <w:lang w:val="de-CH"/>
        </w:rPr>
      </w:pPr>
    </w:p>
    <w:p w:rsidR="001E0563" w:rsidRDefault="001E0563" w:rsidP="001E0563">
      <w:pPr>
        <w:rPr>
          <w:rFonts w:eastAsiaTheme="minorEastAsia"/>
          <w:lang w:val="de-CH"/>
        </w:rPr>
      </w:pPr>
    </w:p>
    <w:p w:rsidR="001E0563" w:rsidRDefault="001E0563" w:rsidP="001E0563">
      <w:pPr>
        <w:rPr>
          <w:rFonts w:eastAsiaTheme="minorEastAsia"/>
          <w:lang w:val="de-CH"/>
        </w:rPr>
      </w:pPr>
    </w:p>
    <w:p w:rsidR="001E0563" w:rsidRDefault="001E0563" w:rsidP="001E0563">
      <w:pPr>
        <w:rPr>
          <w:rFonts w:eastAsiaTheme="minorEastAsia"/>
          <w:lang w:val="de-CH"/>
        </w:rPr>
      </w:pPr>
      <w:r>
        <w:rPr>
          <w:rFonts w:eastAsiaTheme="minorEastAsia"/>
          <w:lang w:val="de-CH"/>
        </w:rPr>
        <w:t>*Graphit, nicht Diamant</w:t>
      </w:r>
    </w:p>
    <w:p w:rsidR="001E0563" w:rsidRPr="00C106CC" w:rsidRDefault="001E0563" w:rsidP="001E0563">
      <w:pPr>
        <w:rPr>
          <w:rFonts w:eastAsiaTheme="minorEastAsia"/>
          <w:b/>
          <w:color w:val="0070C0"/>
          <w:lang w:val="de-CH"/>
        </w:rPr>
      </w:pPr>
      <w:r w:rsidRPr="00C106CC">
        <w:rPr>
          <w:rFonts w:eastAsiaTheme="minorEastAsia"/>
          <w:b/>
          <w:color w:val="0070C0"/>
          <w:lang w:val="de-CH"/>
        </w:rPr>
        <w:lastRenderedPageBreak/>
        <w:t>Lösungen</w:t>
      </w:r>
    </w:p>
    <w:p w:rsidR="001E0563" w:rsidRDefault="001E0563" w:rsidP="001E0563">
      <w:pPr>
        <w:rPr>
          <w:rFonts w:eastAsiaTheme="minorEastAsia"/>
          <w:lang w:val="de-CH"/>
        </w:rPr>
      </w:pPr>
    </w:p>
    <w:p w:rsidR="001E0563" w:rsidRPr="005F67F0" w:rsidRDefault="001E0563" w:rsidP="001E0563">
      <w:pPr>
        <w:rPr>
          <w:rFonts w:cs="Tahoma"/>
        </w:rPr>
      </w:pPr>
      <w:r w:rsidRPr="005F67F0">
        <w:rPr>
          <w:rFonts w:eastAsiaTheme="minorEastAsia" w:cs="Tahoma"/>
          <w:lang w:val="de-CH"/>
        </w:rPr>
        <w:t>1.</w:t>
      </w:r>
      <w:r>
        <w:rPr>
          <w:rFonts w:cs="Tahoma"/>
        </w:rPr>
        <w:t xml:space="preserve"> </w:t>
      </w:r>
      <w:proofErr w:type="spellStart"/>
      <w:r w:rsidRPr="005F67F0">
        <w:rPr>
          <w:rFonts w:ascii="Calibri" w:eastAsia="Calibri" w:hAnsi="Calibri" w:cs="Calibri"/>
        </w:rPr>
        <w:t>Δ</w:t>
      </w:r>
      <w:r w:rsidRPr="005F67F0">
        <w:rPr>
          <w:rFonts w:cs="Tahoma"/>
          <w:vertAlign w:val="subscript"/>
        </w:rPr>
        <w:t>f</w:t>
      </w:r>
      <w:r w:rsidRPr="005F67F0">
        <w:rPr>
          <w:rFonts w:cs="Tahoma"/>
        </w:rPr>
        <w:t>H</w:t>
      </w:r>
      <w:r w:rsidRPr="005F67F0">
        <w:rPr>
          <w:rFonts w:cs="Tahoma"/>
          <w:vertAlign w:val="superscript"/>
        </w:rPr>
        <w:t>0</w:t>
      </w:r>
      <w:proofErr w:type="spellEnd"/>
      <w:r w:rsidRPr="005F67F0">
        <w:rPr>
          <w:rFonts w:cs="Tahoma"/>
        </w:rPr>
        <w:t xml:space="preserve"> (CO) = -110 kJ/</w:t>
      </w:r>
      <w:proofErr w:type="spellStart"/>
      <w:r w:rsidRPr="005F67F0">
        <w:rPr>
          <w:rFonts w:cs="Tahoma"/>
        </w:rPr>
        <w:t>mol</w:t>
      </w:r>
      <w:proofErr w:type="spellEnd"/>
    </w:p>
    <w:p w:rsidR="001E0563" w:rsidRPr="005F67F0" w:rsidRDefault="001E0563" w:rsidP="001E0563">
      <w:pPr>
        <w:rPr>
          <w:rFonts w:eastAsiaTheme="minorEastAsia"/>
          <w:lang w:val="de-CH"/>
        </w:rPr>
      </w:pPr>
    </w:p>
    <w:p w:rsidR="001E0563" w:rsidRDefault="001E0563" w:rsidP="001E0563">
      <w:pPr>
        <w:spacing w:after="120" w:line="288" w:lineRule="auto"/>
        <w:rPr>
          <w:rFonts w:cs="Tahoma"/>
        </w:rPr>
      </w:pPr>
      <w:r>
        <w:rPr>
          <w:rFonts w:cs="Tahoma"/>
        </w:rPr>
        <w:t>2.</w:t>
      </w:r>
      <w:r w:rsidRPr="005F6719">
        <w:rPr>
          <w:rFonts w:cs="Tahoma"/>
        </w:rPr>
        <w:t xml:space="preserve"> </w:t>
      </w:r>
      <w:proofErr w:type="spellStart"/>
      <w:r w:rsidRPr="005F6719">
        <w:rPr>
          <w:rFonts w:ascii="Calibri" w:eastAsia="Calibri" w:hAnsi="Calibri" w:cs="Calibri"/>
        </w:rPr>
        <w:t>Δ</w:t>
      </w:r>
      <w:r w:rsidRPr="005F6719">
        <w:rPr>
          <w:rFonts w:cs="Tahoma"/>
          <w:vertAlign w:val="subscript"/>
        </w:rPr>
        <w:t>f</w:t>
      </w:r>
      <w:r w:rsidRPr="005F6719">
        <w:rPr>
          <w:rFonts w:cs="Tahoma"/>
        </w:rPr>
        <w:t>H</w:t>
      </w:r>
      <w:r w:rsidRPr="005F6719">
        <w:rPr>
          <w:rFonts w:cs="Tahoma"/>
          <w:vertAlign w:val="superscript"/>
        </w:rPr>
        <w:t>0</w:t>
      </w:r>
      <w:proofErr w:type="spellEnd"/>
      <w:r w:rsidRPr="005F6719">
        <w:rPr>
          <w:rFonts w:cs="Tahoma"/>
        </w:rPr>
        <w:t xml:space="preserve"> (</w:t>
      </w:r>
      <w:proofErr w:type="spellStart"/>
      <w:r w:rsidRPr="005F6719">
        <w:rPr>
          <w:rFonts w:cs="Tahoma"/>
        </w:rPr>
        <w:t>SO</w:t>
      </w:r>
      <w:r w:rsidRPr="005F6719">
        <w:rPr>
          <w:rFonts w:cs="Tahoma"/>
          <w:vertAlign w:val="subscript"/>
        </w:rPr>
        <w:t>2</w:t>
      </w:r>
      <w:proofErr w:type="spellEnd"/>
      <w:r w:rsidRPr="005F6719">
        <w:rPr>
          <w:rFonts w:cs="Tahoma"/>
        </w:rPr>
        <w:t>) = -250 kJ/</w:t>
      </w:r>
      <w:proofErr w:type="spellStart"/>
      <w:r w:rsidRPr="005F6719">
        <w:rPr>
          <w:rFonts w:cs="Tahoma"/>
        </w:rPr>
        <w:t>mol</w:t>
      </w:r>
      <w:proofErr w:type="spellEnd"/>
    </w:p>
    <w:p w:rsidR="001E0563" w:rsidRPr="005F67F0" w:rsidRDefault="001E0563" w:rsidP="001E0563">
      <w:pPr>
        <w:spacing w:after="120" w:line="288" w:lineRule="auto"/>
        <w:rPr>
          <w:rFonts w:cs="Tahoma"/>
        </w:rPr>
      </w:pPr>
      <w:r>
        <w:rPr>
          <w:rFonts w:eastAsiaTheme="minorEastAsia"/>
          <w:lang w:val="de-CH"/>
        </w:rPr>
        <w:t xml:space="preserve">3. Ja, wenn dabei </w:t>
      </w:r>
      <w:proofErr w:type="gramStart"/>
      <w:r>
        <w:rPr>
          <w:rFonts w:eastAsiaTheme="minorEastAsia"/>
          <w:lang w:val="de-CH"/>
        </w:rPr>
        <w:t>extrem viel</w:t>
      </w:r>
      <w:proofErr w:type="gramEnd"/>
      <w:r>
        <w:rPr>
          <w:rFonts w:eastAsiaTheme="minorEastAsia"/>
          <w:lang w:val="de-CH"/>
        </w:rPr>
        <w:t xml:space="preserve"> Energie frei wird kann es sein, dass eine Reaktion freiwillig    stattfindet, bei der die Entropie abnimmt.</w:t>
      </w:r>
    </w:p>
    <w:p w:rsidR="001E0563" w:rsidRDefault="001E0563" w:rsidP="001E0563">
      <w:pPr>
        <w:rPr>
          <w:rFonts w:eastAsiaTheme="minorEastAsia"/>
          <w:lang w:val="de-CH"/>
        </w:rPr>
      </w:pPr>
      <w:r>
        <w:rPr>
          <w:rFonts w:eastAsiaTheme="minorEastAsia"/>
          <w:lang w:val="de-CH"/>
        </w:rPr>
        <w:t xml:space="preserve">4. a) </w:t>
      </w:r>
      <w:r>
        <w:rPr>
          <w:rFonts w:eastAsiaTheme="minorEastAsia"/>
          <w:lang w:val="de-CH"/>
        </w:rPr>
        <w:sym w:font="Symbol" w:char="F044"/>
      </w:r>
      <w:r>
        <w:rPr>
          <w:rFonts w:eastAsiaTheme="minorEastAsia"/>
          <w:lang w:val="de-CH"/>
        </w:rPr>
        <w:t>S ist negativ (weniger Teilchen, kleineres Volumen)</w:t>
      </w:r>
    </w:p>
    <w:p w:rsidR="001E0563" w:rsidRDefault="001E0563" w:rsidP="001E0563">
      <w:pPr>
        <w:rPr>
          <w:rFonts w:eastAsiaTheme="minorEastAsia"/>
          <w:lang w:val="de-CH"/>
        </w:rPr>
      </w:pPr>
      <w:r>
        <w:rPr>
          <w:rFonts w:eastAsiaTheme="minorEastAsia"/>
          <w:lang w:val="de-CH"/>
        </w:rPr>
        <w:t xml:space="preserve">    b) </w:t>
      </w:r>
      <w:r>
        <w:rPr>
          <w:rFonts w:eastAsiaTheme="minorEastAsia"/>
          <w:lang w:val="de-CH"/>
        </w:rPr>
        <w:sym w:font="Symbol" w:char="F044"/>
      </w:r>
      <w:r>
        <w:rPr>
          <w:rFonts w:eastAsiaTheme="minorEastAsia"/>
          <w:lang w:val="de-CH"/>
        </w:rPr>
        <w:t>S ist positiv (mehr Teilchen, grösseres Volumen)</w:t>
      </w:r>
    </w:p>
    <w:p w:rsidR="001E0563" w:rsidRDefault="001E0563" w:rsidP="001E0563">
      <w:pPr>
        <w:rPr>
          <w:rFonts w:eastAsiaTheme="minorEastAsia"/>
          <w:lang w:val="de-CH"/>
        </w:rPr>
      </w:pPr>
    </w:p>
    <w:p w:rsidR="001E0563" w:rsidRDefault="001E0563" w:rsidP="001E0563">
      <w:pPr>
        <w:rPr>
          <w:rFonts w:eastAsiaTheme="minorEastAsia"/>
          <w:lang w:val="de-CH"/>
        </w:rPr>
      </w:pPr>
      <w:r>
        <w:rPr>
          <w:rFonts w:eastAsiaTheme="minorEastAsia"/>
          <w:lang w:val="de-CH"/>
        </w:rPr>
        <w:t xml:space="preserve">5.  </w:t>
      </w:r>
      <w:r>
        <w:rPr>
          <w:rFonts w:eastAsiaTheme="minorEastAsia"/>
          <w:lang w:val="de-CH"/>
        </w:rPr>
        <w:sym w:font="Symbol" w:char="F044"/>
      </w:r>
      <w:r>
        <w:rPr>
          <w:rFonts w:eastAsiaTheme="minorEastAsia"/>
          <w:lang w:val="de-CH"/>
        </w:rPr>
        <w:t>H = H(Produkte) - H(Edukte)</w:t>
      </w:r>
    </w:p>
    <w:p w:rsidR="001E0563" w:rsidRDefault="001E0563" w:rsidP="001E0563">
      <w:pPr>
        <w:rPr>
          <w:rFonts w:eastAsiaTheme="minorEastAsia"/>
          <w:lang w:val="de-CH"/>
        </w:rPr>
      </w:pPr>
      <w:r>
        <w:rPr>
          <w:rFonts w:eastAsiaTheme="minorEastAsia"/>
          <w:lang w:val="de-CH"/>
        </w:rPr>
        <w:t xml:space="preserve">     </w:t>
      </w:r>
      <w:r>
        <w:rPr>
          <w:rFonts w:eastAsiaTheme="minorEastAsia"/>
          <w:lang w:val="de-CH"/>
        </w:rPr>
        <w:sym w:font="Symbol" w:char="F044"/>
      </w:r>
      <w:r>
        <w:rPr>
          <w:rFonts w:eastAsiaTheme="minorEastAsia"/>
          <w:lang w:val="de-CH"/>
        </w:rPr>
        <w:t>H = 2*(-110.52 kJ/</w:t>
      </w:r>
      <w:proofErr w:type="spellStart"/>
      <w:r>
        <w:rPr>
          <w:rFonts w:eastAsiaTheme="minorEastAsia"/>
          <w:lang w:val="de-CH"/>
        </w:rPr>
        <w:t>mol</w:t>
      </w:r>
      <w:proofErr w:type="spellEnd"/>
      <w:r>
        <w:rPr>
          <w:rFonts w:eastAsiaTheme="minorEastAsia"/>
          <w:lang w:val="de-CH"/>
        </w:rPr>
        <w:t xml:space="preserve">) – </w:t>
      </w:r>
      <w:proofErr w:type="gramStart"/>
      <w:r>
        <w:rPr>
          <w:rFonts w:eastAsiaTheme="minorEastAsia"/>
          <w:lang w:val="de-CH"/>
        </w:rPr>
        <w:t>( (</w:t>
      </w:r>
      <w:proofErr w:type="gramEnd"/>
      <w:r>
        <w:rPr>
          <w:rFonts w:eastAsiaTheme="minorEastAsia"/>
          <w:lang w:val="de-CH"/>
        </w:rPr>
        <w:t>-393.51 kJ/</w:t>
      </w:r>
      <w:proofErr w:type="spellStart"/>
      <w:r>
        <w:rPr>
          <w:rFonts w:eastAsiaTheme="minorEastAsia"/>
          <w:lang w:val="de-CH"/>
        </w:rPr>
        <w:t>mol</w:t>
      </w:r>
      <w:proofErr w:type="spellEnd"/>
      <w:r>
        <w:rPr>
          <w:rFonts w:eastAsiaTheme="minorEastAsia"/>
          <w:lang w:val="de-CH"/>
        </w:rPr>
        <w:t>) + 0 kJ/</w:t>
      </w:r>
      <w:proofErr w:type="spellStart"/>
      <w:r>
        <w:rPr>
          <w:rFonts w:eastAsiaTheme="minorEastAsia"/>
          <w:lang w:val="de-CH"/>
        </w:rPr>
        <w:t>mol</w:t>
      </w:r>
      <w:proofErr w:type="spellEnd"/>
      <w:r>
        <w:rPr>
          <w:rFonts w:eastAsiaTheme="minorEastAsia"/>
          <w:lang w:val="de-CH"/>
        </w:rPr>
        <w:t>) =  172.47 kJ/</w:t>
      </w:r>
      <w:proofErr w:type="spellStart"/>
      <w:r>
        <w:rPr>
          <w:rFonts w:eastAsiaTheme="minorEastAsia"/>
          <w:lang w:val="de-CH"/>
        </w:rPr>
        <w:t>mol</w:t>
      </w:r>
      <w:proofErr w:type="spellEnd"/>
      <w:r>
        <w:rPr>
          <w:rFonts w:eastAsiaTheme="minorEastAsia"/>
          <w:lang w:val="de-CH"/>
        </w:rPr>
        <w:t xml:space="preserve"> = 172470 J/</w:t>
      </w:r>
      <w:proofErr w:type="spellStart"/>
      <w:r>
        <w:rPr>
          <w:rFonts w:eastAsiaTheme="minorEastAsia"/>
          <w:lang w:val="de-CH"/>
        </w:rPr>
        <w:t>mol</w:t>
      </w:r>
      <w:proofErr w:type="spellEnd"/>
    </w:p>
    <w:p w:rsidR="001E0563" w:rsidRDefault="001E0563" w:rsidP="001E0563">
      <w:pPr>
        <w:rPr>
          <w:rFonts w:eastAsiaTheme="minorEastAsia"/>
          <w:lang w:val="de-CH"/>
        </w:rPr>
      </w:pPr>
      <w:r>
        <w:rPr>
          <w:rFonts w:eastAsiaTheme="minorEastAsia"/>
          <w:lang w:val="de-CH"/>
        </w:rPr>
        <w:t xml:space="preserve">     </w:t>
      </w:r>
      <w:r>
        <w:rPr>
          <w:rFonts w:eastAsiaTheme="minorEastAsia"/>
          <w:lang w:val="de-CH"/>
        </w:rPr>
        <w:sym w:font="Symbol" w:char="F044"/>
      </w:r>
      <w:r>
        <w:rPr>
          <w:rFonts w:eastAsiaTheme="minorEastAsia"/>
          <w:lang w:val="de-CH"/>
        </w:rPr>
        <w:t>S = S(Produkte) - S(Edukte)</w:t>
      </w:r>
    </w:p>
    <w:p w:rsidR="001E0563" w:rsidRDefault="001E0563" w:rsidP="001E0563">
      <w:pPr>
        <w:rPr>
          <w:rFonts w:eastAsiaTheme="minorEastAsia"/>
          <w:lang w:val="de-CH"/>
        </w:rPr>
      </w:pPr>
      <w:r>
        <w:rPr>
          <w:rFonts w:eastAsiaTheme="minorEastAsia"/>
          <w:lang w:val="de-CH"/>
        </w:rPr>
        <w:t xml:space="preserve">     </w:t>
      </w:r>
      <w:r>
        <w:rPr>
          <w:rFonts w:eastAsiaTheme="minorEastAsia"/>
          <w:lang w:val="de-CH"/>
        </w:rPr>
        <w:sym w:font="Symbol" w:char="F044"/>
      </w:r>
      <w:r>
        <w:rPr>
          <w:rFonts w:eastAsiaTheme="minorEastAsia"/>
          <w:lang w:val="de-CH"/>
        </w:rPr>
        <w:t>S = 2*197.67 J/</w:t>
      </w:r>
      <w:proofErr w:type="spellStart"/>
      <w:r>
        <w:rPr>
          <w:rFonts w:eastAsiaTheme="minorEastAsia"/>
          <w:lang w:val="de-CH"/>
        </w:rPr>
        <w:t>mol</w:t>
      </w:r>
      <w:proofErr w:type="spellEnd"/>
      <w:r>
        <w:rPr>
          <w:rFonts w:eastAsiaTheme="minorEastAsia"/>
          <w:lang w:val="de-CH"/>
        </w:rPr>
        <w:t>*K – (213.74 J/</w:t>
      </w:r>
      <w:proofErr w:type="spellStart"/>
      <w:r>
        <w:rPr>
          <w:rFonts w:eastAsiaTheme="minorEastAsia"/>
          <w:lang w:val="de-CH"/>
        </w:rPr>
        <w:t>mol</w:t>
      </w:r>
      <w:proofErr w:type="spellEnd"/>
      <w:r>
        <w:rPr>
          <w:rFonts w:eastAsiaTheme="minorEastAsia"/>
          <w:lang w:val="de-CH"/>
        </w:rPr>
        <w:t>*K + 5.74 J/</w:t>
      </w:r>
      <w:proofErr w:type="spellStart"/>
      <w:r>
        <w:rPr>
          <w:rFonts w:eastAsiaTheme="minorEastAsia"/>
          <w:lang w:val="de-CH"/>
        </w:rPr>
        <w:t>mol</w:t>
      </w:r>
      <w:proofErr w:type="spellEnd"/>
      <w:r>
        <w:rPr>
          <w:rFonts w:eastAsiaTheme="minorEastAsia"/>
          <w:lang w:val="de-CH"/>
        </w:rPr>
        <w:t>*K) = 175.86 J/</w:t>
      </w:r>
      <w:proofErr w:type="spellStart"/>
      <w:r>
        <w:rPr>
          <w:rFonts w:eastAsiaTheme="minorEastAsia"/>
          <w:lang w:val="de-CH"/>
        </w:rPr>
        <w:t>mol</w:t>
      </w:r>
      <w:proofErr w:type="spellEnd"/>
      <w:r>
        <w:rPr>
          <w:rFonts w:eastAsiaTheme="minorEastAsia"/>
          <w:lang w:val="de-CH"/>
        </w:rPr>
        <w:t>*K</w:t>
      </w:r>
    </w:p>
    <w:p w:rsidR="001E0563" w:rsidRDefault="001E0563" w:rsidP="001E0563">
      <w:pPr>
        <w:rPr>
          <w:rFonts w:eastAsiaTheme="minorEastAsia"/>
          <w:lang w:val="de-CH"/>
        </w:rPr>
      </w:pPr>
      <w:r>
        <w:rPr>
          <w:rFonts w:eastAsiaTheme="minorEastAsia"/>
          <w:lang w:val="de-CH"/>
        </w:rPr>
        <w:t xml:space="preserve">     </w:t>
      </w:r>
      <m:oMath>
        <m:r>
          <w:rPr>
            <w:rFonts w:ascii="Cambria Math" w:eastAsiaTheme="minorEastAsia" w:hAnsi="Cambria Math"/>
            <w:lang w:val="de-CH"/>
          </w:rPr>
          <m:t>∆G=∆H-T∙∆S</m:t>
        </m:r>
      </m:oMath>
    </w:p>
    <w:p w:rsidR="001E0563" w:rsidRPr="00C7771C" w:rsidRDefault="001E0563" w:rsidP="001E0563">
      <w:pPr>
        <w:rPr>
          <w:rFonts w:eastAsiaTheme="minorEastAsia"/>
          <w:lang w:val="de-CH"/>
        </w:rPr>
      </w:pPr>
      <w:r>
        <w:rPr>
          <w:rFonts w:eastAsiaTheme="minorEastAsia"/>
          <w:lang w:val="de-CH"/>
        </w:rPr>
        <w:t xml:space="preserve">    </w:t>
      </w:r>
      <m:oMath>
        <m:r>
          <w:rPr>
            <w:rFonts w:ascii="Cambria Math" w:eastAsiaTheme="minorEastAsia" w:hAnsi="Cambria Math"/>
            <w:lang w:val="de-CH"/>
          </w:rPr>
          <m:t xml:space="preserve"> ∆G</m:t>
        </m:r>
      </m:oMath>
      <w:r>
        <w:rPr>
          <w:rFonts w:eastAsiaTheme="minorEastAsia"/>
          <w:lang w:val="de-CH"/>
        </w:rPr>
        <w:t xml:space="preserve"> = 172470 T/</w:t>
      </w:r>
      <w:proofErr w:type="spellStart"/>
      <w:r>
        <w:rPr>
          <w:rFonts w:eastAsiaTheme="minorEastAsia"/>
          <w:lang w:val="de-CH"/>
        </w:rPr>
        <w:t>mol</w:t>
      </w:r>
      <w:proofErr w:type="spellEnd"/>
      <w:r>
        <w:rPr>
          <w:rFonts w:eastAsiaTheme="minorEastAsia"/>
          <w:lang w:val="de-CH"/>
        </w:rPr>
        <w:t xml:space="preserve"> – </w:t>
      </w:r>
      <w:proofErr w:type="spellStart"/>
      <w:r>
        <w:rPr>
          <w:rFonts w:eastAsiaTheme="minorEastAsia"/>
          <w:lang w:val="de-CH"/>
        </w:rPr>
        <w:t>523.15K</w:t>
      </w:r>
      <w:proofErr w:type="spellEnd"/>
      <w:r>
        <w:rPr>
          <w:rFonts w:eastAsiaTheme="minorEastAsia"/>
          <w:lang w:val="de-CH"/>
        </w:rPr>
        <w:t xml:space="preserve"> * 175.86 J/</w:t>
      </w:r>
      <w:proofErr w:type="spellStart"/>
      <w:r>
        <w:rPr>
          <w:rFonts w:eastAsiaTheme="minorEastAsia"/>
          <w:lang w:val="de-CH"/>
        </w:rPr>
        <w:t>mol</w:t>
      </w:r>
      <w:proofErr w:type="spellEnd"/>
      <w:r>
        <w:rPr>
          <w:rFonts w:eastAsiaTheme="minorEastAsia"/>
          <w:lang w:val="de-CH"/>
        </w:rPr>
        <w:t xml:space="preserve">*K </w:t>
      </w:r>
      <w:proofErr w:type="gramStart"/>
      <w:r>
        <w:rPr>
          <w:rFonts w:eastAsiaTheme="minorEastAsia"/>
          <w:lang w:val="de-CH"/>
        </w:rPr>
        <w:t>=  80468</w:t>
      </w:r>
      <w:proofErr w:type="gramEnd"/>
      <w:r>
        <w:rPr>
          <w:rFonts w:eastAsiaTheme="minorEastAsia"/>
          <w:lang w:val="de-CH"/>
        </w:rPr>
        <w:t xml:space="preserve"> J/</w:t>
      </w:r>
      <w:proofErr w:type="spellStart"/>
      <w:r>
        <w:rPr>
          <w:rFonts w:eastAsiaTheme="minorEastAsia"/>
          <w:lang w:val="de-CH"/>
        </w:rPr>
        <w:t>mol</w:t>
      </w:r>
      <w:proofErr w:type="spellEnd"/>
      <w:r>
        <w:rPr>
          <w:rFonts w:eastAsiaTheme="minorEastAsia"/>
          <w:lang w:val="de-CH"/>
        </w:rPr>
        <w:t xml:space="preserve"> = 80.47 kJ/</w:t>
      </w:r>
      <w:proofErr w:type="spellStart"/>
      <w:r>
        <w:rPr>
          <w:rFonts w:eastAsiaTheme="minorEastAsia"/>
          <w:lang w:val="de-CH"/>
        </w:rPr>
        <w:t>mol</w:t>
      </w:r>
      <w:proofErr w:type="spellEnd"/>
    </w:p>
    <w:p w:rsidR="001E0563" w:rsidRDefault="001E0563" w:rsidP="001E0563">
      <w:pPr>
        <w:rPr>
          <w:rFonts w:eastAsiaTheme="minorEastAsia"/>
          <w:lang w:val="de-CH"/>
        </w:rPr>
      </w:pPr>
      <w:r>
        <w:rPr>
          <w:rFonts w:eastAsiaTheme="minorEastAsia"/>
          <w:lang w:val="de-CH"/>
        </w:rPr>
        <w:t xml:space="preserve">     </w:t>
      </w:r>
    </w:p>
    <w:p w:rsidR="001E0563" w:rsidRDefault="001E0563" w:rsidP="001E0563">
      <w:pPr>
        <w:rPr>
          <w:rFonts w:eastAsiaTheme="minorEastAsia"/>
          <w:lang w:val="de-CH"/>
        </w:rPr>
      </w:pPr>
    </w:p>
    <w:p w:rsidR="001E0563" w:rsidRPr="00445E4C" w:rsidRDefault="001E0563" w:rsidP="001E0563">
      <w:pPr>
        <w:ind w:firstLine="708"/>
        <w:rPr>
          <w:rFonts w:eastAsiaTheme="minorEastAsia"/>
          <w:lang w:val="de-CH"/>
        </w:rPr>
      </w:pPr>
    </w:p>
    <w:p w:rsidR="005F029B" w:rsidRPr="001E0563" w:rsidRDefault="005F029B">
      <w:pPr>
        <w:rPr>
          <w:lang w:val="de-CH"/>
        </w:rPr>
      </w:pPr>
    </w:p>
    <w:sectPr w:rsidR="005F029B" w:rsidRPr="001E0563" w:rsidSect="00833811">
      <w:headerReference w:type="default" r:id="rId4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F1F" w:rsidRDefault="001E0563">
    <w:pPr>
      <w:pStyle w:val="Kopfzeile"/>
    </w:pPr>
  </w:p>
  <w:p w:rsidR="003B4F1F" w:rsidRDefault="001E056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63"/>
    <w:rsid w:val="001E0563"/>
    <w:rsid w:val="005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71F06F-FBEA-4636-BD7F-AB16A9E9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0563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0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E0563"/>
    <w:rPr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1E0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1</cp:revision>
  <dcterms:created xsi:type="dcterms:W3CDTF">2020-04-21T11:11:00Z</dcterms:created>
  <dcterms:modified xsi:type="dcterms:W3CDTF">2020-04-21T11:11:00Z</dcterms:modified>
</cp:coreProperties>
</file>