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AE0C9" w14:textId="55EE8F0E" w:rsidR="00F126C6" w:rsidRPr="00F126C6" w:rsidRDefault="00F126C6" w:rsidP="00F126C6">
      <w:pPr>
        <w:rPr>
          <w:b/>
          <w:bCs/>
          <w:sz w:val="72"/>
          <w:szCs w:val="72"/>
        </w:rPr>
      </w:pPr>
      <w:r w:rsidRPr="00F126C6">
        <w:drawing>
          <wp:anchor distT="0" distB="0" distL="114300" distR="114300" simplePos="0" relativeHeight="251658240" behindDoc="1" locked="0" layoutInCell="1" allowOverlap="1" wp14:anchorId="48819602" wp14:editId="5BF76500">
            <wp:simplePos x="0" y="0"/>
            <wp:positionH relativeFrom="margin">
              <wp:posOffset>1724025</wp:posOffset>
            </wp:positionH>
            <wp:positionV relativeFrom="paragraph">
              <wp:posOffset>0</wp:posOffset>
            </wp:positionV>
            <wp:extent cx="4605020" cy="1158875"/>
            <wp:effectExtent l="0" t="0" r="5080" b="3175"/>
            <wp:wrapTight wrapText="bothSides">
              <wp:wrapPolygon edited="0">
                <wp:start x="0" y="0"/>
                <wp:lineTo x="0" y="21304"/>
                <wp:lineTo x="21534" y="21304"/>
                <wp:lineTo x="21534" y="0"/>
                <wp:lineTo x="0" y="0"/>
              </wp:wrapPolygon>
            </wp:wrapTight>
            <wp:docPr id="2042364179" name="Grafik 1" descr="Ein Bild, das Cartoon, Hand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364179" name="Grafik 1" descr="Ein Bild, das Cartoon, Handschrift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502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26C6">
        <w:rPr>
          <w:b/>
          <w:bCs/>
          <w:sz w:val="72"/>
          <w:szCs w:val="72"/>
        </w:rPr>
        <w:t>Allicin</w:t>
      </w:r>
    </w:p>
    <w:p w14:paraId="6C8439B8" w14:textId="6702150D" w:rsidR="00F126C6" w:rsidRDefault="00F126C6" w:rsidP="00F126C6"/>
    <w:p w14:paraId="5544DFF8" w14:textId="77777777" w:rsidR="00F126C6" w:rsidRDefault="00F126C6" w:rsidP="00F126C6"/>
    <w:p w14:paraId="7B2A04F6" w14:textId="27A73910" w:rsidR="00F126C6" w:rsidRDefault="00F126C6" w:rsidP="00F126C6">
      <w:r>
        <w:t xml:space="preserve">Allicin ist eine </w:t>
      </w:r>
      <w:proofErr w:type="spellStart"/>
      <w:r>
        <w:t>Sulfinothionat</w:t>
      </w:r>
      <w:proofErr w:type="spellEnd"/>
      <w:r>
        <w:t>-Verbindung, die beim Zerkleinern von frischem Knoblauch (Allium sativum) entsteht. Sie ist für den charakteristischen Knoblauchgeruch verantwortlich.</w:t>
      </w:r>
    </w:p>
    <w:p w14:paraId="160D4DFA" w14:textId="77777777" w:rsidR="00F126C6" w:rsidRDefault="00F126C6" w:rsidP="00F126C6"/>
    <w:p w14:paraId="177525FF" w14:textId="793E094A" w:rsidR="00F126C6" w:rsidRDefault="00F126C6" w:rsidP="00F126C6">
      <w:r>
        <w:t xml:space="preserve">Allicin wurde 1944 isoliert, die es auch benannten, seine physikalischen Eigenschaften bestimmten und feststellten, dass es gegen grampositive und gramnegative Bakterien wirksam ist. In einem späteren Artikel bestimmten </w:t>
      </w:r>
      <w:proofErr w:type="spellStart"/>
      <w:r>
        <w:t>Cavallito</w:t>
      </w:r>
      <w:proofErr w:type="spellEnd"/>
      <w:r>
        <w:t xml:space="preserve"> und Co</w:t>
      </w:r>
      <w:r>
        <w:t xml:space="preserve"> die Struktur des Moleküls.</w:t>
      </w:r>
    </w:p>
    <w:p w14:paraId="043F67A1" w14:textId="77777777" w:rsidR="00F126C6" w:rsidRDefault="00F126C6" w:rsidP="00F126C6"/>
    <w:p w14:paraId="0F77439D" w14:textId="60D92E4B" w:rsidR="00F126C6" w:rsidRDefault="00F126C6" w:rsidP="00F126C6">
      <w:r>
        <w:t xml:space="preserve">Die Synthese von Allicin und ähnlichen Verbindungen wurde 1950 </w:t>
      </w:r>
      <w:r w:rsidR="00BB48AC">
        <w:t xml:space="preserve">beschrieben. </w:t>
      </w:r>
      <w:r>
        <w:t xml:space="preserve">Die Erfinder behandelten Alkyl- und </w:t>
      </w:r>
      <w:proofErr w:type="spellStart"/>
      <w:r>
        <w:t>Aryldisulfide</w:t>
      </w:r>
      <w:proofErr w:type="spellEnd"/>
      <w:r>
        <w:t xml:space="preserve"> mit </w:t>
      </w:r>
      <w:proofErr w:type="spellStart"/>
      <w:r>
        <w:t>Peroxyphthalsäure</w:t>
      </w:r>
      <w:proofErr w:type="spellEnd"/>
      <w:r>
        <w:t xml:space="preserve"> bei niedrigen bis mittleren Temperaturen, um gute Ausbeuten der gewünschten Produkte zu erhalten. Das synthetische Allium war mit dem Naturprodukt identisch.</w:t>
      </w:r>
    </w:p>
    <w:p w14:paraId="6D699362" w14:textId="77777777" w:rsidR="00F126C6" w:rsidRDefault="00F126C6" w:rsidP="00F126C6"/>
    <w:p w14:paraId="0647FD08" w14:textId="588F9C19" w:rsidR="00F126C6" w:rsidRDefault="00F126C6" w:rsidP="00F126C6">
      <w:r>
        <w:t xml:space="preserve">Beim Zerkleinern von Knoblauchzehen wird der Inhaltsstoff Alliin durch das Enzym </w:t>
      </w:r>
      <w:proofErr w:type="spellStart"/>
      <w:r>
        <w:t>Alliinase</w:t>
      </w:r>
      <w:proofErr w:type="spellEnd"/>
      <w:r>
        <w:t xml:space="preserve"> in Allicin umgewandelt. Im Jahr 2021 beschrieben </w:t>
      </w:r>
      <w:proofErr w:type="spellStart"/>
      <w:r>
        <w:t>Ondřej</w:t>
      </w:r>
      <w:proofErr w:type="spellEnd"/>
      <w:r>
        <w:t xml:space="preserve"> </w:t>
      </w:r>
      <w:proofErr w:type="spellStart"/>
      <w:r>
        <w:t>Kašp</w:t>
      </w:r>
      <w:r w:rsidR="00894F4F">
        <w:t>ar</w:t>
      </w:r>
      <w:proofErr w:type="spellEnd"/>
      <w:r w:rsidR="00894F4F">
        <w:t xml:space="preserve"> </w:t>
      </w:r>
      <w:r>
        <w:t xml:space="preserve">und Koautoren </w:t>
      </w:r>
      <w:r w:rsidR="00894F4F">
        <w:t>von</w:t>
      </w:r>
      <w:r>
        <w:t xml:space="preserve"> eine</w:t>
      </w:r>
      <w:r w:rsidR="00894F4F">
        <w:t>r</w:t>
      </w:r>
      <w:r>
        <w:t xml:space="preserve"> Methode, um Allicin in ausreichenden Mengen herzustellen</w:t>
      </w:r>
      <w:r w:rsidR="00894F4F">
        <w:t>. Interessant</w:t>
      </w:r>
      <w:r>
        <w:t>, um es als antibakterielles Medikament zu entwickeln, insbesondere zur Bekämpfung multiresistenter Bakterienstämme.</w:t>
      </w:r>
    </w:p>
    <w:p w14:paraId="3B2BABA4" w14:textId="3AEB41C3" w:rsidR="00F126C6" w:rsidRDefault="00F126C6" w:rsidP="00F126C6"/>
    <w:sectPr w:rsidR="00F126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C6"/>
    <w:rsid w:val="00894F4F"/>
    <w:rsid w:val="00BB48AC"/>
    <w:rsid w:val="00BC14F4"/>
    <w:rsid w:val="00F1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2AF5D2"/>
  <w15:chartTrackingRefBased/>
  <w15:docId w15:val="{346A7CD4-600F-43A7-882A-D444162A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126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12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126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126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126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126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126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126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126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126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126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126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126C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126C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126C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126C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126C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126C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126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12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126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126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12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126C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126C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126C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126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126C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126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977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Steiger</dc:creator>
  <cp:keywords/>
  <dc:description/>
  <cp:lastModifiedBy>Rainer Steiger</cp:lastModifiedBy>
  <cp:revision>3</cp:revision>
  <dcterms:created xsi:type="dcterms:W3CDTF">2024-11-05T10:26:00Z</dcterms:created>
  <dcterms:modified xsi:type="dcterms:W3CDTF">2024-11-05T11:20:00Z</dcterms:modified>
</cp:coreProperties>
</file>