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3C34B" w14:textId="2487F8EA" w:rsidR="00A75D6B" w:rsidRPr="00A75D6B" w:rsidRDefault="00A75D6B" w:rsidP="00A75D6B">
      <w:pPr>
        <w:rPr>
          <w:b/>
          <w:bCs/>
          <w:sz w:val="40"/>
          <w:szCs w:val="40"/>
        </w:rPr>
      </w:pPr>
      <w:r w:rsidRPr="00A75D6B">
        <w:drawing>
          <wp:anchor distT="0" distB="0" distL="114300" distR="114300" simplePos="0" relativeHeight="251658240" behindDoc="1" locked="0" layoutInCell="1" allowOverlap="1" wp14:anchorId="132BADE3" wp14:editId="0F64E554">
            <wp:simplePos x="0" y="0"/>
            <wp:positionH relativeFrom="column">
              <wp:posOffset>1986280</wp:posOffset>
            </wp:positionH>
            <wp:positionV relativeFrom="paragraph">
              <wp:posOffset>0</wp:posOffset>
            </wp:positionV>
            <wp:extent cx="4077970" cy="1218177"/>
            <wp:effectExtent l="0" t="0" r="0" b="1270"/>
            <wp:wrapTight wrapText="bothSides">
              <wp:wrapPolygon edited="0">
                <wp:start x="0" y="0"/>
                <wp:lineTo x="0" y="21285"/>
                <wp:lineTo x="21492" y="21285"/>
                <wp:lineTo x="21492" y="0"/>
                <wp:lineTo x="0" y="0"/>
              </wp:wrapPolygon>
            </wp:wrapTight>
            <wp:docPr id="3096089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08955"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77970" cy="1218177"/>
                    </a:xfrm>
                    <a:prstGeom prst="rect">
                      <a:avLst/>
                    </a:prstGeom>
                  </pic:spPr>
                </pic:pic>
              </a:graphicData>
            </a:graphic>
            <wp14:sizeRelH relativeFrom="page">
              <wp14:pctWidth>0</wp14:pctWidth>
            </wp14:sizeRelH>
            <wp14:sizeRelV relativeFrom="page">
              <wp14:pctHeight>0</wp14:pctHeight>
            </wp14:sizeRelV>
          </wp:anchor>
        </w:drawing>
      </w:r>
      <w:r w:rsidRPr="00A75D6B">
        <w:rPr>
          <w:b/>
          <w:bCs/>
          <w:sz w:val="40"/>
          <w:szCs w:val="40"/>
        </w:rPr>
        <w:t>Palmitinsäure</w:t>
      </w:r>
    </w:p>
    <w:p w14:paraId="7B560052" w14:textId="2FA9EA22" w:rsidR="00A75D6B" w:rsidRDefault="00A75D6B" w:rsidP="00A75D6B">
      <w:r w:rsidRPr="00A75D6B">
        <w:t xml:space="preserve"> </w:t>
      </w:r>
      <w:r>
        <w:t>Palmitinsäure, ehemals Hexadecansäure, ist eine langkettige gesättigte Fettsäure. In der Natur kommt sie hauptsächlich als Triglycerid und andere Ester vor. Sie ist die am häufigsten vorkommende natürliche Fettsäure und reichlich in Öl, das aus den Früchten von Ölpalmen (</w:t>
      </w:r>
      <w:proofErr w:type="spellStart"/>
      <w:r>
        <w:t>Elaeis</w:t>
      </w:r>
      <w:proofErr w:type="spellEnd"/>
      <w:r>
        <w:t xml:space="preserve"> </w:t>
      </w:r>
      <w:proofErr w:type="spellStart"/>
      <w:r>
        <w:t>guineensis</w:t>
      </w:r>
      <w:proofErr w:type="spellEnd"/>
      <w:r>
        <w:t xml:space="preserve"> und E. </w:t>
      </w:r>
      <w:proofErr w:type="spellStart"/>
      <w:r>
        <w:t>oleifera</w:t>
      </w:r>
      <w:proofErr w:type="spellEnd"/>
      <w:r>
        <w:t>) gewonnen wird, sowie in Fleisch und Milchprodukten enthalten.</w:t>
      </w:r>
    </w:p>
    <w:p w14:paraId="2D574AAB" w14:textId="77777777" w:rsidR="00A75D6B" w:rsidRDefault="00A75D6B" w:rsidP="00A75D6B"/>
    <w:p w14:paraId="08D845C9" w14:textId="2AF6F42B" w:rsidR="00A75D6B" w:rsidRDefault="00A75D6B" w:rsidP="00A75D6B">
      <w:r>
        <w:t xml:space="preserve">Die Kenntnis der Palmitinsäure geht auf das Jahr 1840 zurück, als der französische Chemiker </w:t>
      </w:r>
      <w:proofErr w:type="spellStart"/>
      <w:r>
        <w:t>Edmont</w:t>
      </w:r>
      <w:proofErr w:type="spellEnd"/>
      <w:r>
        <w:t xml:space="preserve"> </w:t>
      </w:r>
      <w:proofErr w:type="spellStart"/>
      <w:r>
        <w:t>Frémy</w:t>
      </w:r>
      <w:proofErr w:type="spellEnd"/>
      <w:r>
        <w:t xml:space="preserve"> sie durch Verseifung von Palmöl herstellte, ein Verfahren, das auch heute noch zur Herstellung dieser Verbindung verwendet wird</w:t>
      </w:r>
    </w:p>
    <w:p w14:paraId="6BF9E451" w14:textId="77777777" w:rsidR="00A75D6B" w:rsidRDefault="00A75D6B" w:rsidP="00A75D6B"/>
    <w:p w14:paraId="3E5B4797" w14:textId="5F01CC8B" w:rsidR="00A75D6B" w:rsidRDefault="00A75D6B" w:rsidP="00A75D6B">
      <w:r>
        <w:t xml:space="preserve">In den folgenden Jahren des 19. Jahrhunderts wurden Palmitinsäure und ihre Derivate in Dutzenden von Artikeln über ihre Quellen, Eigenschaften und Verwendungsmöglichkeiten beschrieben. In einem Bericht von 1899 über die Chemie des Butterfetts beklagte C. A. Browne, Jr. von der Pennsylvania State College </w:t>
      </w:r>
      <w:proofErr w:type="spellStart"/>
      <w:r>
        <w:t>Agricultural</w:t>
      </w:r>
      <w:proofErr w:type="spellEnd"/>
      <w:r>
        <w:t xml:space="preserve"> Experiment Station: „Es gibt kein schwierigeres Problem in der analytischen Chemie als die quantitative Trennung eines Gemischs verschiedener Fettsäuren“.</w:t>
      </w:r>
    </w:p>
    <w:p w14:paraId="1700ED7A" w14:textId="77777777" w:rsidR="00A75D6B" w:rsidRDefault="00A75D6B" w:rsidP="00A75D6B"/>
    <w:p w14:paraId="4ED651E8" w14:textId="19A31A6B" w:rsidR="00A75D6B" w:rsidRDefault="00A75D6B" w:rsidP="00A75D6B">
      <w:r>
        <w:t xml:space="preserve">Nahrungsmittel, die gesättigte Fettsäureester wie </w:t>
      </w:r>
      <w:proofErr w:type="spellStart"/>
      <w:r>
        <w:t>Palmitinsäuretriglyceride</w:t>
      </w:r>
      <w:proofErr w:type="spellEnd"/>
      <w:r>
        <w:t xml:space="preserve"> enthalten, können zu einer Gewichtszunahme und einem Anstieg der Lipoproteine niedriger Dichte und des Serumcholesterins führen. Andererseits sind Fettsäureester produktive Produzenten von Adenosintriphosphat (ATP), der wichtigsten Energiequelle in lebenden Zellen. Einem Bericht zufolge erzeugt ein </w:t>
      </w:r>
      <w:proofErr w:type="spellStart"/>
      <w:r>
        <w:t>Palmitatmolekül</w:t>
      </w:r>
      <w:proofErr w:type="spellEnd"/>
      <w:r>
        <w:t xml:space="preserve"> 129 Moleküle ATP.</w:t>
      </w:r>
    </w:p>
    <w:p w14:paraId="13964BAC" w14:textId="2A1CB921" w:rsidR="00A75D6B" w:rsidRDefault="00A75D6B" w:rsidP="00A75D6B"/>
    <w:sectPr w:rsidR="00A75D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6B"/>
    <w:rsid w:val="00A75D6B"/>
    <w:rsid w:val="00A85A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B68C"/>
  <w15:chartTrackingRefBased/>
  <w15:docId w15:val="{8B0D64BB-6FFA-4864-B284-3AB8B71D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5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75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5D6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5D6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5D6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5D6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5D6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75D6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5D6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5D6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5D6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5D6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5D6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5D6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75D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5D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5D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5D6B"/>
    <w:rPr>
      <w:rFonts w:eastAsiaTheme="majorEastAsia" w:cstheme="majorBidi"/>
      <w:color w:val="272727" w:themeColor="text1" w:themeTint="D8"/>
    </w:rPr>
  </w:style>
  <w:style w:type="paragraph" w:styleId="Titel">
    <w:name w:val="Title"/>
    <w:basedOn w:val="Standard"/>
    <w:next w:val="Standard"/>
    <w:link w:val="TitelZchn"/>
    <w:uiPriority w:val="10"/>
    <w:qFormat/>
    <w:rsid w:val="00A75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5D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5D6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5D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5D6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75D6B"/>
    <w:rPr>
      <w:i/>
      <w:iCs/>
      <w:color w:val="404040" w:themeColor="text1" w:themeTint="BF"/>
    </w:rPr>
  </w:style>
  <w:style w:type="paragraph" w:styleId="Listenabsatz">
    <w:name w:val="List Paragraph"/>
    <w:basedOn w:val="Standard"/>
    <w:uiPriority w:val="34"/>
    <w:qFormat/>
    <w:rsid w:val="00A75D6B"/>
    <w:pPr>
      <w:ind w:left="720"/>
      <w:contextualSpacing/>
    </w:pPr>
  </w:style>
  <w:style w:type="character" w:styleId="IntensiveHervorhebung">
    <w:name w:val="Intense Emphasis"/>
    <w:basedOn w:val="Absatz-Standardschriftart"/>
    <w:uiPriority w:val="21"/>
    <w:qFormat/>
    <w:rsid w:val="00A75D6B"/>
    <w:rPr>
      <w:i/>
      <w:iCs/>
      <w:color w:val="0F4761" w:themeColor="accent1" w:themeShade="BF"/>
    </w:rPr>
  </w:style>
  <w:style w:type="paragraph" w:styleId="IntensivesZitat">
    <w:name w:val="Intense Quote"/>
    <w:basedOn w:val="Standard"/>
    <w:next w:val="Standard"/>
    <w:link w:val="IntensivesZitatZchn"/>
    <w:uiPriority w:val="30"/>
    <w:qFormat/>
    <w:rsid w:val="00A75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75D6B"/>
    <w:rPr>
      <w:i/>
      <w:iCs/>
      <w:color w:val="0F4761" w:themeColor="accent1" w:themeShade="BF"/>
    </w:rPr>
  </w:style>
  <w:style w:type="character" w:styleId="IntensiverVerweis">
    <w:name w:val="Intense Reference"/>
    <w:basedOn w:val="Absatz-Standardschriftart"/>
    <w:uiPriority w:val="32"/>
    <w:qFormat/>
    <w:rsid w:val="00A75D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1299</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Steiger</dc:creator>
  <cp:keywords/>
  <dc:description/>
  <cp:lastModifiedBy>Rainer Steiger</cp:lastModifiedBy>
  <cp:revision>1</cp:revision>
  <dcterms:created xsi:type="dcterms:W3CDTF">2025-01-07T11:26:00Z</dcterms:created>
  <dcterms:modified xsi:type="dcterms:W3CDTF">2025-01-07T11:33:00Z</dcterms:modified>
</cp:coreProperties>
</file>